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45E0F" w14:textId="71AFF8F9" w:rsidR="00CA625F" w:rsidRPr="00A25B8D" w:rsidRDefault="00E429C1" w:rsidP="00F67983">
      <w:pPr>
        <w:pStyle w:val="1"/>
        <w:jc w:val="center"/>
        <w:rPr>
          <w:rFonts w:cstheme="majorHAnsi"/>
          <w:color w:val="D02254"/>
          <w:sz w:val="40"/>
          <w:szCs w:val="40"/>
          <w:lang w:val="uk-UA"/>
        </w:rPr>
      </w:pPr>
      <w:r w:rsidRPr="00A25B8D">
        <w:rPr>
          <w:rStyle w:val="normaltextrun"/>
          <w:rFonts w:cstheme="majorHAnsi"/>
          <w:color w:val="D02254"/>
          <w:sz w:val="40"/>
          <w:szCs w:val="40"/>
          <w:lang w:val="uk-UA"/>
        </w:rPr>
        <w:t>Програма солідарності ЄС COVID-19 для Східного партнерства – Україна.</w:t>
      </w:r>
    </w:p>
    <w:p w14:paraId="672A6659" w14:textId="77777777" w:rsidR="00CA625F" w:rsidRPr="00A25B8D" w:rsidRDefault="00CA625F" w:rsidP="00CA625F">
      <w:pPr>
        <w:rPr>
          <w:rFonts w:asciiTheme="majorHAnsi" w:hAnsiTheme="majorHAnsi" w:cstheme="majorHAnsi"/>
          <w:lang w:val="uk-UA"/>
        </w:rPr>
      </w:pPr>
    </w:p>
    <w:p w14:paraId="32FAB848" w14:textId="028F6051" w:rsidR="00CA625F" w:rsidRPr="00A25B8D" w:rsidRDefault="00531764" w:rsidP="00F67983">
      <w:pPr>
        <w:pStyle w:val="2"/>
        <w:jc w:val="center"/>
        <w:rPr>
          <w:rFonts w:cstheme="majorHAnsi"/>
          <w:b/>
          <w:bCs/>
          <w:color w:val="D02254"/>
          <w:lang w:val="uk-UA"/>
        </w:rPr>
      </w:pPr>
      <w:r>
        <w:rPr>
          <w:rStyle w:val="normaltextrun"/>
          <w:rFonts w:cstheme="majorHAnsi"/>
          <w:b/>
          <w:bCs/>
          <w:color w:val="D02254"/>
          <w:lang w:val="uk-UA"/>
        </w:rPr>
        <w:t>Конкурс</w:t>
      </w:r>
      <w:r w:rsidR="00FA4D6F" w:rsidRPr="00A25B8D">
        <w:rPr>
          <w:rStyle w:val="normaltextrun"/>
          <w:rFonts w:cstheme="majorHAnsi"/>
          <w:b/>
          <w:bCs/>
          <w:color w:val="D02254"/>
          <w:lang w:val="uk-UA"/>
        </w:rPr>
        <w:t xml:space="preserve"> щодо партнерства для підтримки місцевих ОГС, що адвокатують участь ключових груп населення у плануванні державних послуг та політиці щодо пом'якшення негативного впливу COVID-19</w:t>
      </w:r>
    </w:p>
    <w:p w14:paraId="0A37501D" w14:textId="77777777" w:rsidR="00CA625F" w:rsidRPr="00A25B8D" w:rsidRDefault="00CA625F" w:rsidP="00CA625F">
      <w:pPr>
        <w:rPr>
          <w:rFonts w:asciiTheme="majorHAnsi" w:hAnsiTheme="majorHAnsi" w:cstheme="majorHAnsi"/>
          <w:lang w:val="uk-UA"/>
        </w:rPr>
      </w:pPr>
    </w:p>
    <w:p w14:paraId="461E67B5" w14:textId="7CBF58C6" w:rsidR="00AF3856" w:rsidRPr="00A25B8D" w:rsidRDefault="00F75D12" w:rsidP="000527A6">
      <w:pPr>
        <w:pStyle w:val="2"/>
        <w:rPr>
          <w:rStyle w:val="normaltextrun"/>
          <w:rFonts w:cstheme="majorHAnsi"/>
          <w:color w:val="000000" w:themeColor="text1"/>
          <w:sz w:val="28"/>
          <w:szCs w:val="28"/>
          <w:lang w:val="uk-UA"/>
        </w:rPr>
      </w:pPr>
      <w:r w:rsidRPr="00A25B8D">
        <w:rPr>
          <w:rStyle w:val="normaltextrun"/>
          <w:rFonts w:cstheme="majorHAnsi"/>
          <w:color w:val="0070C0"/>
          <w:sz w:val="28"/>
          <w:szCs w:val="28"/>
          <w:lang w:val="uk-UA"/>
        </w:rPr>
        <w:t>Про виконавця</w:t>
      </w:r>
      <w:r w:rsidR="00AF3856" w:rsidRPr="00A25B8D">
        <w:rPr>
          <w:rStyle w:val="normaltextrun"/>
          <w:rFonts w:cstheme="majorHAnsi"/>
          <w:color w:val="0070C0"/>
          <w:sz w:val="28"/>
          <w:szCs w:val="28"/>
          <w:lang w:val="uk-UA"/>
        </w:rPr>
        <w:t>:</w:t>
      </w:r>
    </w:p>
    <w:p w14:paraId="40AE1E50" w14:textId="00C41EDC" w:rsidR="00E94EE4" w:rsidRPr="00A25B8D" w:rsidRDefault="00E94EE4" w:rsidP="00E94EE4">
      <w:pPr>
        <w:spacing w:before="120" w:line="276" w:lineRule="auto"/>
        <w:jc w:val="both"/>
        <w:rPr>
          <w:rStyle w:val="normaltextrun"/>
          <w:rFonts w:asciiTheme="majorHAnsi" w:eastAsia="Times New Roman" w:hAnsiTheme="majorHAnsi" w:cstheme="majorHAnsi"/>
          <w:color w:val="000000" w:themeColor="text1"/>
          <w:sz w:val="22"/>
          <w:szCs w:val="22"/>
          <w:lang w:val="uk-UA" w:eastAsia="en-GB"/>
        </w:rPr>
      </w:pPr>
      <w:r w:rsidRPr="00A25B8D">
        <w:rPr>
          <w:rStyle w:val="normaltextrun"/>
          <w:rFonts w:asciiTheme="majorHAnsi" w:eastAsia="Times New Roman" w:hAnsiTheme="majorHAnsi" w:cstheme="majorHAnsi"/>
          <w:color w:val="000000" w:themeColor="text1"/>
          <w:sz w:val="22"/>
          <w:szCs w:val="22"/>
          <w:lang w:val="uk-UA" w:eastAsia="en-GB"/>
        </w:rPr>
        <w:t xml:space="preserve">"Людина в біді" (PIN) – чеська неурядова організація, заснована на ідеалах гуманізму, свободи, рівності та солідарності. Організація вважає людську гідність та свободу основними цінностями. Здійснюючи </w:t>
      </w:r>
      <w:r w:rsidR="00B1303A" w:rsidRPr="00A25B8D">
        <w:rPr>
          <w:rStyle w:val="normaltextrun"/>
          <w:rFonts w:asciiTheme="majorHAnsi" w:eastAsia="Times New Roman" w:hAnsiTheme="majorHAnsi" w:cstheme="majorHAnsi"/>
          <w:color w:val="000000" w:themeColor="text1"/>
          <w:sz w:val="22"/>
          <w:szCs w:val="22"/>
          <w:lang w:val="uk-UA" w:eastAsia="en-GB"/>
        </w:rPr>
        <w:t>проекти</w:t>
      </w:r>
      <w:r w:rsidRPr="00A25B8D">
        <w:rPr>
          <w:rStyle w:val="normaltextrun"/>
          <w:rFonts w:asciiTheme="majorHAnsi" w:eastAsia="Times New Roman" w:hAnsiTheme="majorHAnsi" w:cstheme="majorHAnsi"/>
          <w:color w:val="000000" w:themeColor="text1"/>
          <w:sz w:val="22"/>
          <w:szCs w:val="22"/>
          <w:lang w:val="uk-UA" w:eastAsia="en-GB"/>
        </w:rPr>
        <w:t xml:space="preserve"> у понад 50 країнах </w:t>
      </w:r>
      <w:r w:rsidR="00DB3D92">
        <w:rPr>
          <w:rStyle w:val="normaltextrun"/>
          <w:rFonts w:asciiTheme="majorHAnsi" w:eastAsia="Times New Roman" w:hAnsiTheme="majorHAnsi" w:cstheme="majorHAnsi"/>
          <w:color w:val="000000" w:themeColor="text1"/>
          <w:sz w:val="22"/>
          <w:szCs w:val="22"/>
          <w:lang w:val="uk-UA" w:eastAsia="en-GB"/>
        </w:rPr>
        <w:t>упродовж</w:t>
      </w:r>
      <w:r w:rsidRPr="00A25B8D">
        <w:rPr>
          <w:rStyle w:val="normaltextrun"/>
          <w:rFonts w:asciiTheme="majorHAnsi" w:eastAsia="Times New Roman" w:hAnsiTheme="majorHAnsi" w:cstheme="majorHAnsi"/>
          <w:color w:val="000000" w:themeColor="text1"/>
          <w:sz w:val="22"/>
          <w:szCs w:val="22"/>
          <w:lang w:val="uk-UA" w:eastAsia="en-GB"/>
        </w:rPr>
        <w:t xml:space="preserve"> останні</w:t>
      </w:r>
      <w:r w:rsidR="00DB3D92">
        <w:rPr>
          <w:rStyle w:val="normaltextrun"/>
          <w:rFonts w:asciiTheme="majorHAnsi" w:eastAsia="Times New Roman" w:hAnsiTheme="majorHAnsi" w:cstheme="majorHAnsi"/>
          <w:color w:val="000000" w:themeColor="text1"/>
          <w:sz w:val="22"/>
          <w:szCs w:val="22"/>
          <w:lang w:val="uk-UA" w:eastAsia="en-GB"/>
        </w:rPr>
        <w:t>х</w:t>
      </w:r>
      <w:r w:rsidRPr="00A25B8D">
        <w:rPr>
          <w:rStyle w:val="normaltextrun"/>
          <w:rFonts w:asciiTheme="majorHAnsi" w:eastAsia="Times New Roman" w:hAnsiTheme="majorHAnsi" w:cstheme="majorHAnsi"/>
          <w:color w:val="000000" w:themeColor="text1"/>
          <w:sz w:val="22"/>
          <w:szCs w:val="22"/>
          <w:lang w:val="uk-UA" w:eastAsia="en-GB"/>
        </w:rPr>
        <w:t xml:space="preserve"> 25 років, PIN стала однією з найбільших некомерційних організацій у Центральній Європі.</w:t>
      </w:r>
    </w:p>
    <w:p w14:paraId="795633FF" w14:textId="524595A6" w:rsidR="00AF3856" w:rsidRPr="00A25B8D" w:rsidRDefault="00E94EE4" w:rsidP="00E94EE4">
      <w:pPr>
        <w:spacing w:before="120" w:line="276" w:lineRule="auto"/>
        <w:jc w:val="both"/>
        <w:rPr>
          <w:rFonts w:asciiTheme="majorHAnsi" w:eastAsia="Times New Roman" w:hAnsiTheme="majorHAnsi" w:cstheme="majorHAnsi"/>
          <w:sz w:val="22"/>
          <w:szCs w:val="22"/>
          <w:lang w:val="uk-UA"/>
        </w:rPr>
      </w:pPr>
      <w:r w:rsidRPr="00A25B8D">
        <w:rPr>
          <w:rStyle w:val="normaltextrun"/>
          <w:rFonts w:asciiTheme="majorHAnsi" w:eastAsia="Times New Roman" w:hAnsiTheme="majorHAnsi" w:cstheme="majorHAnsi"/>
          <w:color w:val="000000" w:themeColor="text1"/>
          <w:sz w:val="22"/>
          <w:szCs w:val="22"/>
          <w:lang w:val="uk-UA" w:eastAsia="en-GB"/>
        </w:rPr>
        <w:t xml:space="preserve">"Людина в біді" працює в Україні з 2014 року, реалізуючи </w:t>
      </w:r>
      <w:r w:rsidR="00B1303A" w:rsidRPr="00A25B8D">
        <w:rPr>
          <w:rStyle w:val="normaltextrun"/>
          <w:rFonts w:asciiTheme="majorHAnsi" w:eastAsia="Times New Roman" w:hAnsiTheme="majorHAnsi" w:cstheme="majorHAnsi"/>
          <w:color w:val="000000" w:themeColor="text1"/>
          <w:sz w:val="22"/>
          <w:szCs w:val="22"/>
          <w:lang w:val="uk-UA" w:eastAsia="en-GB"/>
        </w:rPr>
        <w:t>проекти</w:t>
      </w:r>
      <w:r w:rsidRPr="00A25B8D">
        <w:rPr>
          <w:rStyle w:val="normaltextrun"/>
          <w:rFonts w:asciiTheme="majorHAnsi" w:eastAsia="Times New Roman" w:hAnsiTheme="majorHAnsi" w:cstheme="majorHAnsi"/>
          <w:color w:val="000000" w:themeColor="text1"/>
          <w:sz w:val="22"/>
          <w:szCs w:val="22"/>
          <w:lang w:val="uk-UA" w:eastAsia="en-GB"/>
        </w:rPr>
        <w:t xml:space="preserve"> в галузі економічного розвитку, громадянського суспільства та беручи активну участь у розробці місцевих стратегій соціальної інтеграції.</w:t>
      </w:r>
    </w:p>
    <w:p w14:paraId="1D75DFC7" w14:textId="379AE2DC" w:rsidR="00AF3856" w:rsidRPr="00A25B8D" w:rsidRDefault="0027278D" w:rsidP="000527A6">
      <w:pPr>
        <w:pStyle w:val="2"/>
        <w:rPr>
          <w:rStyle w:val="normaltextrun"/>
          <w:rFonts w:cstheme="majorHAnsi"/>
          <w:color w:val="0070C0"/>
          <w:sz w:val="28"/>
          <w:szCs w:val="28"/>
          <w:lang w:val="uk-UA"/>
        </w:rPr>
      </w:pPr>
      <w:r w:rsidRPr="00A25B8D">
        <w:rPr>
          <w:rStyle w:val="normaltextrun"/>
          <w:rFonts w:cstheme="majorHAnsi"/>
          <w:color w:val="0070C0"/>
          <w:sz w:val="28"/>
          <w:szCs w:val="28"/>
          <w:lang w:val="uk-UA"/>
        </w:rPr>
        <w:t xml:space="preserve">Про </w:t>
      </w:r>
      <w:r w:rsidR="00B1303A" w:rsidRPr="00A25B8D">
        <w:rPr>
          <w:rStyle w:val="normaltextrun"/>
          <w:rFonts w:cstheme="majorHAnsi"/>
          <w:color w:val="0070C0"/>
          <w:sz w:val="28"/>
          <w:szCs w:val="28"/>
          <w:lang w:val="uk-UA"/>
        </w:rPr>
        <w:t>проект</w:t>
      </w:r>
      <w:r w:rsidR="00AF3856" w:rsidRPr="00A25B8D">
        <w:rPr>
          <w:rStyle w:val="normaltextrun"/>
          <w:rFonts w:cstheme="majorHAnsi"/>
          <w:color w:val="0070C0"/>
          <w:sz w:val="28"/>
          <w:szCs w:val="28"/>
          <w:lang w:val="uk-UA"/>
        </w:rPr>
        <w:t>:</w:t>
      </w:r>
    </w:p>
    <w:p w14:paraId="0FE81B00" w14:textId="179803DB" w:rsidR="00AF3856" w:rsidRPr="00A25B8D" w:rsidRDefault="00DB3D92" w:rsidP="76329C07">
      <w:pPr>
        <w:spacing w:before="120" w:line="276" w:lineRule="auto"/>
        <w:jc w:val="both"/>
        <w:rPr>
          <w:rFonts w:asciiTheme="majorHAnsi" w:eastAsia="Times New Roman" w:hAnsiTheme="majorHAnsi" w:cstheme="majorBidi"/>
          <w:color w:val="000000" w:themeColor="text1"/>
          <w:sz w:val="22"/>
          <w:szCs w:val="22"/>
          <w:lang w:val="uk-UA"/>
        </w:rPr>
      </w:pPr>
      <w:r>
        <w:rPr>
          <w:rFonts w:asciiTheme="majorHAnsi" w:eastAsia="Times New Roman" w:hAnsiTheme="majorHAnsi" w:cstheme="majorBidi"/>
          <w:color w:val="000000" w:themeColor="text1"/>
          <w:sz w:val="22"/>
          <w:szCs w:val="22"/>
          <w:lang w:val="uk-UA"/>
        </w:rPr>
        <w:t>У</w:t>
      </w:r>
      <w:r w:rsidR="00241E1B" w:rsidRPr="00A25B8D">
        <w:rPr>
          <w:rFonts w:asciiTheme="majorHAnsi" w:eastAsia="Times New Roman" w:hAnsiTheme="majorHAnsi" w:cstheme="majorBidi"/>
          <w:color w:val="000000" w:themeColor="text1"/>
          <w:sz w:val="22"/>
          <w:szCs w:val="22"/>
          <w:lang w:val="uk-UA"/>
        </w:rPr>
        <w:t xml:space="preserve"> рамках програми солідарності Європейського Союзу (ЄС) COVID-19 для Східного партнерства PIN, NHC та AFEW об'єднали зусилля, щоб запропонувати комплекс заходів у Вірменії, Грузії, Республіці Молдова та Україні для пом'якшення впливу пандемії COVID-19 та сприяння довгостроковій соціально-економічній стійкості уразливих груп населення. Для досягнення цієї спільної мети консорціум визнає важливу роль місцевих ОГС у наданні послуг, мобілізації спільноти, підвищенні обізнаності, залученні до політики та </w:t>
      </w:r>
      <w:proofErr w:type="spellStart"/>
      <w:r w:rsidR="00241E1B" w:rsidRPr="00A25B8D">
        <w:rPr>
          <w:rFonts w:asciiTheme="majorHAnsi" w:eastAsia="Times New Roman" w:hAnsiTheme="majorHAnsi" w:cstheme="majorBidi"/>
          <w:color w:val="000000" w:themeColor="text1"/>
          <w:sz w:val="22"/>
          <w:szCs w:val="22"/>
          <w:lang w:val="uk-UA"/>
        </w:rPr>
        <w:t>адвокації</w:t>
      </w:r>
      <w:proofErr w:type="spellEnd"/>
      <w:r w:rsidR="00241E1B" w:rsidRPr="00A25B8D">
        <w:rPr>
          <w:rFonts w:asciiTheme="majorHAnsi" w:eastAsia="Times New Roman" w:hAnsiTheme="majorHAnsi" w:cstheme="majorBidi"/>
          <w:color w:val="000000" w:themeColor="text1"/>
          <w:sz w:val="22"/>
          <w:szCs w:val="22"/>
          <w:lang w:val="uk-UA"/>
        </w:rPr>
        <w:t xml:space="preserve"> </w:t>
      </w:r>
      <w:r w:rsidR="00300C69">
        <w:rPr>
          <w:rFonts w:asciiTheme="majorHAnsi" w:eastAsia="Times New Roman" w:hAnsiTheme="majorHAnsi" w:cstheme="majorBidi"/>
          <w:color w:val="000000" w:themeColor="text1"/>
          <w:sz w:val="22"/>
          <w:szCs w:val="22"/>
          <w:lang w:val="uk-UA"/>
        </w:rPr>
        <w:t>щодо</w:t>
      </w:r>
      <w:r w:rsidR="00241E1B" w:rsidRPr="00A25B8D">
        <w:rPr>
          <w:rFonts w:asciiTheme="majorHAnsi" w:eastAsia="Times New Roman" w:hAnsiTheme="majorHAnsi" w:cstheme="majorBidi"/>
          <w:color w:val="000000" w:themeColor="text1"/>
          <w:sz w:val="22"/>
          <w:szCs w:val="22"/>
          <w:lang w:val="uk-UA"/>
        </w:rPr>
        <w:t xml:space="preserve"> захисту прав людини та громадянських свобод під час та у </w:t>
      </w:r>
      <w:proofErr w:type="spellStart"/>
      <w:r w:rsidR="00241E1B" w:rsidRPr="00A25B8D">
        <w:rPr>
          <w:rFonts w:asciiTheme="majorHAnsi" w:eastAsia="Times New Roman" w:hAnsiTheme="majorHAnsi" w:cstheme="majorBidi"/>
          <w:color w:val="000000" w:themeColor="text1"/>
          <w:sz w:val="22"/>
          <w:szCs w:val="22"/>
          <w:lang w:val="uk-UA"/>
        </w:rPr>
        <w:t>постпандемічний</w:t>
      </w:r>
      <w:proofErr w:type="spellEnd"/>
      <w:r w:rsidR="00241E1B" w:rsidRPr="00A25B8D">
        <w:rPr>
          <w:rFonts w:asciiTheme="majorHAnsi" w:eastAsia="Times New Roman" w:hAnsiTheme="majorHAnsi" w:cstheme="majorBidi"/>
          <w:color w:val="000000" w:themeColor="text1"/>
          <w:sz w:val="22"/>
          <w:szCs w:val="22"/>
          <w:lang w:val="uk-UA"/>
        </w:rPr>
        <w:t xml:space="preserve"> період. Діяльність буде спрямована на підтримку цих ключових суб'єктів у досягненні загальної мети за допомогою комплексу взаємопов'язаних заходів, спрямованих як на задоволення короткострокових та середньострокових потреб, так і </w:t>
      </w:r>
      <w:r w:rsidR="005C77DF" w:rsidRPr="00A25B8D">
        <w:rPr>
          <w:rFonts w:asciiTheme="majorHAnsi" w:eastAsia="Times New Roman" w:hAnsiTheme="majorHAnsi" w:cstheme="majorBidi"/>
          <w:color w:val="000000" w:themeColor="text1"/>
          <w:sz w:val="22"/>
          <w:szCs w:val="22"/>
          <w:lang w:val="uk-UA"/>
        </w:rPr>
        <w:t xml:space="preserve">на </w:t>
      </w:r>
      <w:r w:rsidR="00241E1B" w:rsidRPr="00A25B8D">
        <w:rPr>
          <w:rFonts w:asciiTheme="majorHAnsi" w:eastAsia="Times New Roman" w:hAnsiTheme="majorHAnsi" w:cstheme="majorBidi"/>
          <w:color w:val="000000" w:themeColor="text1"/>
          <w:sz w:val="22"/>
          <w:szCs w:val="22"/>
          <w:lang w:val="uk-UA"/>
        </w:rPr>
        <w:t>усунення довгострокових інституційних бар'єрів на шляху їх розвитку.</w:t>
      </w:r>
    </w:p>
    <w:p w14:paraId="08E6E195" w14:textId="63E6DE52" w:rsidR="00AF3856" w:rsidRPr="00A25B8D" w:rsidRDefault="00531764" w:rsidP="00AF3856">
      <w:pPr>
        <w:pStyle w:val="paragraph"/>
        <w:spacing w:before="0" w:beforeAutospacing="0" w:after="0" w:afterAutospacing="0" w:line="276" w:lineRule="auto"/>
        <w:jc w:val="both"/>
        <w:textAlignment w:val="baseline"/>
        <w:rPr>
          <w:rStyle w:val="normaltextrun"/>
          <w:rFonts w:asciiTheme="majorHAnsi" w:hAnsiTheme="majorHAnsi" w:cstheme="majorHAnsi"/>
          <w:sz w:val="28"/>
          <w:szCs w:val="28"/>
          <w:lang w:val="uk-UA"/>
        </w:rPr>
      </w:pPr>
      <w:r>
        <w:rPr>
          <w:rStyle w:val="normaltextrun"/>
          <w:rFonts w:asciiTheme="majorHAnsi" w:hAnsiTheme="majorHAnsi" w:cstheme="majorHAnsi"/>
          <w:color w:val="0070C0"/>
          <w:sz w:val="28"/>
          <w:szCs w:val="28"/>
          <w:lang w:val="uk-UA"/>
        </w:rPr>
        <w:t>Мета Конкурсу</w:t>
      </w:r>
      <w:r w:rsidR="00AF3856" w:rsidRPr="00A25B8D">
        <w:rPr>
          <w:rStyle w:val="normaltextrun"/>
          <w:rFonts w:asciiTheme="majorHAnsi" w:hAnsiTheme="majorHAnsi" w:cstheme="majorHAnsi"/>
          <w:color w:val="0070C0"/>
          <w:sz w:val="28"/>
          <w:szCs w:val="28"/>
          <w:lang w:val="uk-UA"/>
        </w:rPr>
        <w:t xml:space="preserve">: </w:t>
      </w:r>
    </w:p>
    <w:p w14:paraId="7BE75A55" w14:textId="35261DB9" w:rsidR="00ED361C" w:rsidRPr="00A25B8D" w:rsidRDefault="00DC3ECF" w:rsidP="00AF3856">
      <w:pPr>
        <w:spacing w:line="276" w:lineRule="auto"/>
        <w:jc w:val="both"/>
        <w:rPr>
          <w:rStyle w:val="normaltextrun"/>
          <w:rFonts w:asciiTheme="majorHAnsi" w:hAnsiTheme="majorHAnsi" w:cstheme="majorHAnsi"/>
          <w:b/>
          <w:bCs/>
          <w:sz w:val="22"/>
          <w:szCs w:val="22"/>
          <w:shd w:val="clear" w:color="auto" w:fill="FFFFFF"/>
          <w:lang w:val="uk-UA"/>
        </w:rPr>
      </w:pPr>
      <w:r w:rsidRPr="00A25B8D">
        <w:rPr>
          <w:rStyle w:val="normaltextrun"/>
          <w:rFonts w:asciiTheme="majorHAnsi" w:hAnsiTheme="majorHAnsi" w:cstheme="majorHAnsi"/>
          <w:b/>
          <w:bCs/>
          <w:sz w:val="22"/>
          <w:szCs w:val="22"/>
          <w:shd w:val="clear" w:color="auto" w:fill="FFFFFF"/>
          <w:lang w:val="uk-UA"/>
        </w:rPr>
        <w:t xml:space="preserve">Загальна мета </w:t>
      </w:r>
      <w:r w:rsidR="00531764">
        <w:rPr>
          <w:rStyle w:val="normaltextrun"/>
          <w:rFonts w:asciiTheme="majorHAnsi" w:hAnsiTheme="majorHAnsi" w:cstheme="majorHAnsi"/>
          <w:b/>
          <w:bCs/>
          <w:sz w:val="22"/>
          <w:szCs w:val="22"/>
          <w:shd w:val="clear" w:color="auto" w:fill="FFFFFF"/>
          <w:lang w:val="uk-UA"/>
        </w:rPr>
        <w:t>конкурсу</w:t>
      </w:r>
      <w:r w:rsidRPr="00A25B8D">
        <w:rPr>
          <w:rStyle w:val="normaltextrun"/>
          <w:rFonts w:asciiTheme="majorHAnsi" w:hAnsiTheme="majorHAnsi" w:cstheme="majorHAnsi"/>
          <w:b/>
          <w:bCs/>
          <w:sz w:val="22"/>
          <w:szCs w:val="22"/>
          <w:shd w:val="clear" w:color="auto" w:fill="FFFFFF"/>
          <w:lang w:val="uk-UA"/>
        </w:rPr>
        <w:t xml:space="preserve"> </w:t>
      </w:r>
      <w:r w:rsidRPr="00A25B8D">
        <w:rPr>
          <w:rStyle w:val="normaltextrun"/>
          <w:rFonts w:asciiTheme="majorHAnsi" w:hAnsiTheme="majorHAnsi" w:cstheme="majorHAnsi"/>
          <w:sz w:val="22"/>
          <w:szCs w:val="22"/>
          <w:shd w:val="clear" w:color="auto" w:fill="FFFFFF"/>
          <w:lang w:val="uk-UA"/>
        </w:rPr>
        <w:t xml:space="preserve">полягає у заохоченні місцевих ОГС у Східній Україні до впливу на довгострокові політичні зміни з акцентом на інклюзивне відновлення для пом'якшення наслідків пандемії COVID-19. Інклюзивному відновленню сприятиме застосування багатоаспектного підходу, який передбачає визначення потреб громад у </w:t>
      </w:r>
      <w:proofErr w:type="spellStart"/>
      <w:r w:rsidRPr="00A25B8D">
        <w:rPr>
          <w:rStyle w:val="normaltextrun"/>
          <w:rFonts w:asciiTheme="majorHAnsi" w:hAnsiTheme="majorHAnsi" w:cstheme="majorHAnsi"/>
          <w:sz w:val="22"/>
          <w:szCs w:val="22"/>
          <w:shd w:val="clear" w:color="auto" w:fill="FFFFFF"/>
          <w:lang w:val="uk-UA"/>
        </w:rPr>
        <w:t>адвокації</w:t>
      </w:r>
      <w:proofErr w:type="spellEnd"/>
      <w:r w:rsidRPr="00A25B8D">
        <w:rPr>
          <w:rStyle w:val="normaltextrun"/>
          <w:rFonts w:asciiTheme="majorHAnsi" w:hAnsiTheme="majorHAnsi" w:cstheme="majorHAnsi"/>
          <w:sz w:val="22"/>
          <w:szCs w:val="22"/>
          <w:shd w:val="clear" w:color="auto" w:fill="FFFFFF"/>
          <w:lang w:val="uk-UA"/>
        </w:rPr>
        <w:t xml:space="preserve">, нарощування потенціалу для </w:t>
      </w:r>
      <w:r w:rsidRPr="00A25B8D">
        <w:rPr>
          <w:rStyle w:val="normaltextrun"/>
          <w:rFonts w:asciiTheme="majorHAnsi" w:hAnsiTheme="majorHAnsi" w:cstheme="majorHAnsi"/>
          <w:sz w:val="22"/>
          <w:szCs w:val="22"/>
          <w:shd w:val="clear" w:color="auto" w:fill="FFFFFF"/>
          <w:lang w:val="uk-UA"/>
        </w:rPr>
        <w:lastRenderedPageBreak/>
        <w:t xml:space="preserve">пошуку та здійснення системних змін та </w:t>
      </w:r>
      <w:r w:rsidR="00300C69">
        <w:rPr>
          <w:rStyle w:val="normaltextrun"/>
          <w:rFonts w:asciiTheme="majorHAnsi" w:hAnsiTheme="majorHAnsi" w:cstheme="majorHAnsi"/>
          <w:sz w:val="22"/>
          <w:szCs w:val="22"/>
          <w:shd w:val="clear" w:color="auto" w:fill="FFFFFF"/>
          <w:lang w:val="uk-UA"/>
        </w:rPr>
        <w:t>спрямування</w:t>
      </w:r>
      <w:r w:rsidRPr="00A25B8D">
        <w:rPr>
          <w:rStyle w:val="normaltextrun"/>
          <w:rFonts w:asciiTheme="majorHAnsi" w:hAnsiTheme="majorHAnsi" w:cstheme="majorHAnsi"/>
          <w:sz w:val="22"/>
          <w:szCs w:val="22"/>
          <w:shd w:val="clear" w:color="auto" w:fill="FFFFFF"/>
          <w:lang w:val="uk-UA"/>
        </w:rPr>
        <w:t xml:space="preserve"> часу та ресурсів </w:t>
      </w:r>
      <w:r w:rsidR="00300C69">
        <w:rPr>
          <w:rStyle w:val="normaltextrun"/>
          <w:rFonts w:asciiTheme="majorHAnsi" w:hAnsiTheme="majorHAnsi" w:cstheme="majorHAnsi"/>
          <w:sz w:val="22"/>
          <w:szCs w:val="22"/>
          <w:shd w:val="clear" w:color="auto" w:fill="FFFFFF"/>
          <w:lang w:val="uk-UA"/>
        </w:rPr>
        <w:t>на</w:t>
      </w:r>
      <w:r w:rsidRPr="00A25B8D">
        <w:rPr>
          <w:rStyle w:val="normaltextrun"/>
          <w:rFonts w:asciiTheme="majorHAnsi" w:hAnsiTheme="majorHAnsi" w:cstheme="majorHAnsi"/>
          <w:sz w:val="22"/>
          <w:szCs w:val="22"/>
          <w:shd w:val="clear" w:color="auto" w:fill="FFFFFF"/>
          <w:lang w:val="uk-UA"/>
        </w:rPr>
        <w:t xml:space="preserve"> досягнення конкретних та кількісно вимір</w:t>
      </w:r>
      <w:r w:rsidR="00300C69">
        <w:rPr>
          <w:rStyle w:val="normaltextrun"/>
          <w:rFonts w:asciiTheme="majorHAnsi" w:hAnsiTheme="majorHAnsi" w:cstheme="majorHAnsi"/>
          <w:sz w:val="22"/>
          <w:szCs w:val="22"/>
          <w:shd w:val="clear" w:color="auto" w:fill="FFFFFF"/>
          <w:lang w:val="uk-UA"/>
        </w:rPr>
        <w:t>юва</w:t>
      </w:r>
      <w:r w:rsidRPr="00A25B8D">
        <w:rPr>
          <w:rStyle w:val="normaltextrun"/>
          <w:rFonts w:asciiTheme="majorHAnsi" w:hAnsiTheme="majorHAnsi" w:cstheme="majorHAnsi"/>
          <w:sz w:val="22"/>
          <w:szCs w:val="22"/>
          <w:shd w:val="clear" w:color="auto" w:fill="FFFFFF"/>
          <w:lang w:val="uk-UA"/>
        </w:rPr>
        <w:t xml:space="preserve">них покращень за допомогою </w:t>
      </w:r>
      <w:proofErr w:type="spellStart"/>
      <w:r w:rsidRPr="00A25B8D">
        <w:rPr>
          <w:rStyle w:val="normaltextrun"/>
          <w:rFonts w:asciiTheme="majorHAnsi" w:hAnsiTheme="majorHAnsi" w:cstheme="majorHAnsi"/>
          <w:sz w:val="22"/>
          <w:szCs w:val="22"/>
          <w:shd w:val="clear" w:color="auto" w:fill="FFFFFF"/>
          <w:lang w:val="uk-UA"/>
        </w:rPr>
        <w:t>адвокаційної</w:t>
      </w:r>
      <w:proofErr w:type="spellEnd"/>
      <w:r w:rsidRPr="00A25B8D">
        <w:rPr>
          <w:rStyle w:val="normaltextrun"/>
          <w:rFonts w:asciiTheme="majorHAnsi" w:hAnsiTheme="majorHAnsi" w:cstheme="majorHAnsi"/>
          <w:sz w:val="22"/>
          <w:szCs w:val="22"/>
          <w:shd w:val="clear" w:color="auto" w:fill="FFFFFF"/>
          <w:lang w:val="uk-UA"/>
        </w:rPr>
        <w:t xml:space="preserve"> діяльності.</w:t>
      </w:r>
    </w:p>
    <w:p w14:paraId="0719E9CC" w14:textId="5F2A9833" w:rsidR="00AF3856" w:rsidRPr="00A25B8D" w:rsidRDefault="00ED361C" w:rsidP="00AF3856">
      <w:pPr>
        <w:spacing w:line="276" w:lineRule="auto"/>
        <w:jc w:val="both"/>
        <w:rPr>
          <w:rFonts w:asciiTheme="majorHAnsi" w:hAnsiTheme="majorHAnsi" w:cstheme="majorHAnsi"/>
          <w:color w:val="000000" w:themeColor="text1"/>
          <w:sz w:val="22"/>
          <w:szCs w:val="22"/>
          <w:lang w:val="uk-UA"/>
        </w:rPr>
      </w:pPr>
      <w:r w:rsidRPr="00A25B8D">
        <w:rPr>
          <w:rFonts w:asciiTheme="majorHAnsi" w:hAnsiTheme="majorHAnsi" w:cstheme="majorHAnsi"/>
          <w:color w:val="000000" w:themeColor="text1"/>
          <w:sz w:val="22"/>
          <w:szCs w:val="22"/>
          <w:lang w:val="uk-UA"/>
        </w:rPr>
        <w:t xml:space="preserve">Також </w:t>
      </w:r>
      <w:r w:rsidR="00531764">
        <w:rPr>
          <w:rFonts w:asciiTheme="majorHAnsi" w:hAnsiTheme="majorHAnsi" w:cstheme="majorHAnsi"/>
          <w:color w:val="000000" w:themeColor="text1"/>
          <w:sz w:val="22"/>
          <w:szCs w:val="22"/>
          <w:lang w:val="uk-UA"/>
        </w:rPr>
        <w:t>існують</w:t>
      </w:r>
      <w:r w:rsidRPr="00A25B8D">
        <w:rPr>
          <w:rFonts w:asciiTheme="majorHAnsi" w:hAnsiTheme="majorHAnsi" w:cstheme="majorHAnsi"/>
          <w:color w:val="000000" w:themeColor="text1"/>
          <w:sz w:val="22"/>
          <w:szCs w:val="22"/>
          <w:lang w:val="uk-UA"/>
        </w:rPr>
        <w:t xml:space="preserve"> </w:t>
      </w:r>
      <w:r w:rsidRPr="00A25B8D">
        <w:rPr>
          <w:rFonts w:asciiTheme="majorHAnsi" w:hAnsiTheme="majorHAnsi" w:cstheme="majorHAnsi"/>
          <w:b/>
          <w:bCs/>
          <w:color w:val="000000" w:themeColor="text1"/>
          <w:sz w:val="22"/>
          <w:szCs w:val="22"/>
          <w:lang w:val="uk-UA"/>
        </w:rPr>
        <w:t xml:space="preserve">дві </w:t>
      </w:r>
      <w:r w:rsidR="00300C69">
        <w:rPr>
          <w:rFonts w:asciiTheme="majorHAnsi" w:hAnsiTheme="majorHAnsi" w:cstheme="majorHAnsi"/>
          <w:b/>
          <w:bCs/>
          <w:color w:val="000000" w:themeColor="text1"/>
          <w:sz w:val="22"/>
          <w:szCs w:val="22"/>
          <w:lang w:val="uk-UA"/>
        </w:rPr>
        <w:t>специфічні</w:t>
      </w:r>
      <w:r w:rsidRPr="00A25B8D">
        <w:rPr>
          <w:rFonts w:asciiTheme="majorHAnsi" w:hAnsiTheme="majorHAnsi" w:cstheme="majorHAnsi"/>
          <w:b/>
          <w:bCs/>
          <w:color w:val="000000" w:themeColor="text1"/>
          <w:sz w:val="22"/>
          <w:szCs w:val="22"/>
          <w:lang w:val="uk-UA"/>
        </w:rPr>
        <w:t xml:space="preserve"> </w:t>
      </w:r>
      <w:r w:rsidR="00531764">
        <w:rPr>
          <w:rFonts w:asciiTheme="majorHAnsi" w:hAnsiTheme="majorHAnsi" w:cstheme="majorHAnsi"/>
          <w:b/>
          <w:bCs/>
          <w:color w:val="000000" w:themeColor="text1"/>
          <w:sz w:val="22"/>
          <w:szCs w:val="22"/>
          <w:lang w:val="uk-UA"/>
        </w:rPr>
        <w:t>мети</w:t>
      </w:r>
      <w:r w:rsidRPr="00A25B8D">
        <w:rPr>
          <w:rFonts w:asciiTheme="majorHAnsi" w:hAnsiTheme="majorHAnsi" w:cstheme="majorHAnsi"/>
          <w:color w:val="000000" w:themeColor="text1"/>
          <w:sz w:val="22"/>
          <w:szCs w:val="22"/>
          <w:lang w:val="uk-UA"/>
        </w:rPr>
        <w:t xml:space="preserve"> </w:t>
      </w:r>
      <w:r w:rsidR="00531764">
        <w:rPr>
          <w:rFonts w:asciiTheme="majorHAnsi" w:hAnsiTheme="majorHAnsi" w:cstheme="majorHAnsi"/>
          <w:color w:val="000000" w:themeColor="text1"/>
          <w:sz w:val="22"/>
          <w:szCs w:val="22"/>
          <w:lang w:val="uk-UA"/>
        </w:rPr>
        <w:t>цього Конкурсу</w:t>
      </w:r>
      <w:r w:rsidR="00AF3856" w:rsidRPr="00A25B8D">
        <w:rPr>
          <w:rFonts w:asciiTheme="majorHAnsi" w:hAnsiTheme="majorHAnsi" w:cstheme="majorHAnsi"/>
          <w:color w:val="000000" w:themeColor="text1"/>
          <w:sz w:val="22"/>
          <w:szCs w:val="22"/>
          <w:lang w:val="uk-UA"/>
        </w:rPr>
        <w:t xml:space="preserve">. </w:t>
      </w:r>
    </w:p>
    <w:p w14:paraId="65DD19BA" w14:textId="777A0D56" w:rsidR="00AF3856" w:rsidRPr="00A25B8D" w:rsidRDefault="003E1E5B" w:rsidP="76329C07">
      <w:pPr>
        <w:spacing w:line="276" w:lineRule="auto"/>
        <w:jc w:val="both"/>
        <w:rPr>
          <w:rFonts w:asciiTheme="majorHAnsi" w:hAnsiTheme="majorHAnsi" w:cstheme="majorBidi"/>
          <w:color w:val="000000" w:themeColor="text1"/>
          <w:sz w:val="22"/>
          <w:szCs w:val="22"/>
          <w:lang w:val="uk-UA"/>
        </w:rPr>
      </w:pPr>
      <w:r w:rsidRPr="00A25B8D">
        <w:rPr>
          <w:rFonts w:asciiTheme="majorHAnsi" w:hAnsiTheme="majorHAnsi" w:cstheme="majorBidi"/>
          <w:b/>
          <w:bCs/>
          <w:color w:val="000000" w:themeColor="text1"/>
          <w:sz w:val="22"/>
          <w:szCs w:val="22"/>
          <w:lang w:val="uk-UA"/>
        </w:rPr>
        <w:t xml:space="preserve">Перша мета - </w:t>
      </w:r>
      <w:r w:rsidRPr="00A25B8D">
        <w:rPr>
          <w:rFonts w:asciiTheme="majorHAnsi" w:hAnsiTheme="majorHAnsi" w:cstheme="majorBidi"/>
          <w:color w:val="000000" w:themeColor="text1"/>
          <w:sz w:val="22"/>
          <w:szCs w:val="22"/>
          <w:lang w:val="uk-UA"/>
        </w:rPr>
        <w:t>зміцнити потенціал ОГС, для того</w:t>
      </w:r>
      <w:r w:rsidR="00300C69">
        <w:rPr>
          <w:rFonts w:asciiTheme="majorHAnsi" w:hAnsiTheme="majorHAnsi" w:cstheme="majorBidi"/>
          <w:color w:val="000000" w:themeColor="text1"/>
          <w:sz w:val="22"/>
          <w:szCs w:val="22"/>
          <w:lang w:val="uk-UA"/>
        </w:rPr>
        <w:t>,</w:t>
      </w:r>
      <w:r w:rsidRPr="00A25B8D">
        <w:rPr>
          <w:rFonts w:asciiTheme="majorHAnsi" w:hAnsiTheme="majorHAnsi" w:cstheme="majorBidi"/>
          <w:color w:val="000000" w:themeColor="text1"/>
          <w:sz w:val="22"/>
          <w:szCs w:val="22"/>
          <w:lang w:val="uk-UA"/>
        </w:rPr>
        <w:t xml:space="preserve"> щоб вони могли досягти передбачуваних змін в </w:t>
      </w:r>
      <w:proofErr w:type="spellStart"/>
      <w:r w:rsidRPr="00A25B8D">
        <w:rPr>
          <w:rFonts w:asciiTheme="majorHAnsi" w:hAnsiTheme="majorHAnsi" w:cstheme="majorBidi"/>
          <w:color w:val="000000" w:themeColor="text1"/>
          <w:sz w:val="22"/>
          <w:szCs w:val="22"/>
          <w:lang w:val="uk-UA"/>
        </w:rPr>
        <w:t>адвокації</w:t>
      </w:r>
      <w:proofErr w:type="spellEnd"/>
      <w:r w:rsidRPr="00A25B8D">
        <w:rPr>
          <w:rFonts w:asciiTheme="majorHAnsi" w:hAnsiTheme="majorHAnsi" w:cstheme="majorBidi"/>
          <w:color w:val="000000" w:themeColor="text1"/>
          <w:sz w:val="22"/>
          <w:szCs w:val="22"/>
          <w:lang w:val="uk-UA"/>
        </w:rPr>
        <w:t xml:space="preserve">. Це стане можливим завдяки розробці/удосконаленню стратегії </w:t>
      </w:r>
      <w:proofErr w:type="spellStart"/>
      <w:r w:rsidRPr="00A25B8D">
        <w:rPr>
          <w:rFonts w:asciiTheme="majorHAnsi" w:hAnsiTheme="majorHAnsi" w:cstheme="majorBidi"/>
          <w:color w:val="000000" w:themeColor="text1"/>
          <w:sz w:val="22"/>
          <w:szCs w:val="22"/>
          <w:lang w:val="uk-UA"/>
        </w:rPr>
        <w:t>адвокації</w:t>
      </w:r>
      <w:proofErr w:type="spellEnd"/>
      <w:r w:rsidRPr="00A25B8D">
        <w:rPr>
          <w:rFonts w:asciiTheme="majorHAnsi" w:hAnsiTheme="majorHAnsi" w:cstheme="majorBidi"/>
          <w:color w:val="000000" w:themeColor="text1"/>
          <w:sz w:val="22"/>
          <w:szCs w:val="22"/>
          <w:lang w:val="uk-UA"/>
        </w:rPr>
        <w:t xml:space="preserve"> та довгостроковому систематичному </w:t>
      </w:r>
      <w:proofErr w:type="spellStart"/>
      <w:r w:rsidRPr="00A25B8D">
        <w:rPr>
          <w:rFonts w:asciiTheme="majorHAnsi" w:hAnsiTheme="majorHAnsi" w:cstheme="majorBidi"/>
          <w:color w:val="000000" w:themeColor="text1"/>
          <w:sz w:val="22"/>
          <w:szCs w:val="22"/>
          <w:lang w:val="uk-UA"/>
        </w:rPr>
        <w:t>коучінгу</w:t>
      </w:r>
      <w:proofErr w:type="spellEnd"/>
      <w:r w:rsidRPr="00A25B8D">
        <w:rPr>
          <w:rFonts w:asciiTheme="majorHAnsi" w:hAnsiTheme="majorHAnsi" w:cstheme="majorBidi"/>
          <w:color w:val="000000" w:themeColor="text1"/>
          <w:sz w:val="22"/>
          <w:szCs w:val="22"/>
          <w:lang w:val="uk-UA"/>
        </w:rPr>
        <w:t xml:space="preserve">. ОГС також отримають користь від додаткових тренінгів з навичок </w:t>
      </w:r>
      <w:proofErr w:type="spellStart"/>
      <w:r w:rsidRPr="00A25B8D">
        <w:rPr>
          <w:rFonts w:asciiTheme="majorHAnsi" w:hAnsiTheme="majorHAnsi" w:cstheme="majorBidi"/>
          <w:color w:val="000000" w:themeColor="text1"/>
          <w:sz w:val="22"/>
          <w:szCs w:val="22"/>
          <w:lang w:val="uk-UA"/>
        </w:rPr>
        <w:t>адвокації</w:t>
      </w:r>
      <w:proofErr w:type="spellEnd"/>
      <w:r w:rsidRPr="00A25B8D">
        <w:rPr>
          <w:rFonts w:asciiTheme="majorHAnsi" w:hAnsiTheme="majorHAnsi" w:cstheme="majorBidi"/>
          <w:color w:val="000000" w:themeColor="text1"/>
          <w:sz w:val="22"/>
          <w:szCs w:val="22"/>
          <w:lang w:val="uk-UA"/>
        </w:rPr>
        <w:t xml:space="preserve">. Виходячи з виявлених потреб, партнерські організації пройдуть серію спеціалізованих тренінгів із різних навичок </w:t>
      </w:r>
      <w:proofErr w:type="spellStart"/>
      <w:r w:rsidRPr="00A25B8D">
        <w:rPr>
          <w:rFonts w:asciiTheme="majorHAnsi" w:hAnsiTheme="majorHAnsi" w:cstheme="majorBidi"/>
          <w:color w:val="000000" w:themeColor="text1"/>
          <w:sz w:val="22"/>
          <w:szCs w:val="22"/>
          <w:lang w:val="uk-UA"/>
        </w:rPr>
        <w:t>адвокації</w:t>
      </w:r>
      <w:proofErr w:type="spellEnd"/>
      <w:r w:rsidRPr="00A25B8D">
        <w:rPr>
          <w:rFonts w:asciiTheme="majorHAnsi" w:hAnsiTheme="majorHAnsi" w:cstheme="majorBidi"/>
          <w:color w:val="000000" w:themeColor="text1"/>
          <w:sz w:val="22"/>
          <w:szCs w:val="22"/>
          <w:lang w:val="uk-UA"/>
        </w:rPr>
        <w:t xml:space="preserve"> та комунікації у досвідчених тренерів. Крім нарощування потенціалу, </w:t>
      </w:r>
      <w:r w:rsidR="00845438">
        <w:rPr>
          <w:rFonts w:asciiTheme="majorHAnsi" w:hAnsiTheme="majorHAnsi" w:cstheme="majorBidi"/>
          <w:color w:val="000000" w:themeColor="text1"/>
          <w:sz w:val="22"/>
          <w:szCs w:val="22"/>
          <w:lang w:val="uk-UA"/>
        </w:rPr>
        <w:t>розроблено</w:t>
      </w:r>
      <w:r w:rsidRPr="00A25B8D">
        <w:rPr>
          <w:rFonts w:asciiTheme="majorHAnsi" w:hAnsiTheme="majorHAnsi" w:cstheme="majorBidi"/>
          <w:color w:val="000000" w:themeColor="text1"/>
          <w:sz w:val="22"/>
          <w:szCs w:val="22"/>
          <w:lang w:val="uk-UA"/>
        </w:rPr>
        <w:t xml:space="preserve"> також фінансовий компонент. Спираючись на свої стратегії </w:t>
      </w:r>
      <w:proofErr w:type="spellStart"/>
      <w:r w:rsidRPr="00A25B8D">
        <w:rPr>
          <w:rFonts w:asciiTheme="majorHAnsi" w:hAnsiTheme="majorHAnsi" w:cstheme="majorBidi"/>
          <w:color w:val="000000" w:themeColor="text1"/>
          <w:sz w:val="22"/>
          <w:szCs w:val="22"/>
          <w:lang w:val="uk-UA"/>
        </w:rPr>
        <w:t>адвокації</w:t>
      </w:r>
      <w:proofErr w:type="spellEnd"/>
      <w:r w:rsidRPr="00A25B8D">
        <w:rPr>
          <w:rFonts w:asciiTheme="majorHAnsi" w:hAnsiTheme="majorHAnsi" w:cstheme="majorBidi"/>
          <w:color w:val="000000" w:themeColor="text1"/>
          <w:sz w:val="22"/>
          <w:szCs w:val="22"/>
          <w:lang w:val="uk-UA"/>
        </w:rPr>
        <w:t xml:space="preserve">, партнерські організації матимуть змогу отримати </w:t>
      </w:r>
      <w:r w:rsidR="00845438">
        <w:rPr>
          <w:rFonts w:asciiTheme="majorHAnsi" w:hAnsiTheme="majorHAnsi" w:cstheme="majorBidi"/>
          <w:color w:val="000000" w:themeColor="text1"/>
          <w:sz w:val="22"/>
          <w:szCs w:val="22"/>
          <w:lang w:val="uk-UA"/>
        </w:rPr>
        <w:t>відповідну</w:t>
      </w:r>
      <w:r w:rsidRPr="00A25B8D">
        <w:rPr>
          <w:rFonts w:asciiTheme="majorHAnsi" w:hAnsiTheme="majorHAnsi" w:cstheme="majorBidi"/>
          <w:color w:val="000000" w:themeColor="text1"/>
          <w:sz w:val="22"/>
          <w:szCs w:val="22"/>
          <w:lang w:val="uk-UA"/>
        </w:rPr>
        <w:t xml:space="preserve"> фінансову підтримку (у максимальному розмірі 4000 євро) для підтримки реалізації </w:t>
      </w:r>
      <w:proofErr w:type="spellStart"/>
      <w:r w:rsidRPr="00A25B8D">
        <w:rPr>
          <w:rFonts w:asciiTheme="majorHAnsi" w:hAnsiTheme="majorHAnsi" w:cstheme="majorBidi"/>
          <w:color w:val="000000" w:themeColor="text1"/>
          <w:sz w:val="22"/>
          <w:szCs w:val="22"/>
          <w:lang w:val="uk-UA"/>
        </w:rPr>
        <w:t>адвокаційних</w:t>
      </w:r>
      <w:proofErr w:type="spellEnd"/>
      <w:r w:rsidRPr="00A25B8D">
        <w:rPr>
          <w:rFonts w:asciiTheme="majorHAnsi" w:hAnsiTheme="majorHAnsi" w:cstheme="majorBidi"/>
          <w:color w:val="000000" w:themeColor="text1"/>
          <w:sz w:val="22"/>
          <w:szCs w:val="22"/>
          <w:lang w:val="uk-UA"/>
        </w:rPr>
        <w:t xml:space="preserve"> заходів, запланованих у їхніх стратегіях </w:t>
      </w:r>
      <w:proofErr w:type="spellStart"/>
      <w:r w:rsidRPr="00A25B8D">
        <w:rPr>
          <w:rFonts w:asciiTheme="majorHAnsi" w:hAnsiTheme="majorHAnsi" w:cstheme="majorBidi"/>
          <w:color w:val="000000" w:themeColor="text1"/>
          <w:sz w:val="22"/>
          <w:szCs w:val="22"/>
          <w:lang w:val="uk-UA"/>
        </w:rPr>
        <w:t>адвокації</w:t>
      </w:r>
      <w:proofErr w:type="spellEnd"/>
      <w:r w:rsidRPr="00A25B8D">
        <w:rPr>
          <w:rFonts w:asciiTheme="majorHAnsi" w:hAnsiTheme="majorHAnsi" w:cstheme="majorBidi"/>
          <w:color w:val="000000" w:themeColor="text1"/>
          <w:sz w:val="22"/>
          <w:szCs w:val="22"/>
          <w:lang w:val="uk-UA"/>
        </w:rPr>
        <w:t>, які спрямовані на боротьбу із затяжним негативним впливом пандемії COVID-19 на різні групи населення.</w:t>
      </w:r>
    </w:p>
    <w:p w14:paraId="18BF3344" w14:textId="33A04AF1" w:rsidR="00AF3856" w:rsidRPr="00A25B8D" w:rsidRDefault="003E1E5B" w:rsidP="76329C07">
      <w:pPr>
        <w:spacing w:after="0" w:line="276" w:lineRule="auto"/>
        <w:jc w:val="both"/>
        <w:rPr>
          <w:rFonts w:asciiTheme="majorHAnsi" w:eastAsia="Times New Roman" w:hAnsiTheme="majorHAnsi" w:cstheme="majorBidi"/>
          <w:color w:val="000000" w:themeColor="text1"/>
          <w:sz w:val="22"/>
          <w:szCs w:val="22"/>
          <w:lang w:val="uk-UA"/>
        </w:rPr>
      </w:pPr>
      <w:r w:rsidRPr="00A25B8D">
        <w:rPr>
          <w:rFonts w:asciiTheme="majorHAnsi" w:hAnsiTheme="majorHAnsi" w:cstheme="majorBidi"/>
          <w:b/>
          <w:bCs/>
          <w:color w:val="000000" w:themeColor="text1"/>
          <w:sz w:val="22"/>
          <w:szCs w:val="22"/>
          <w:lang w:val="uk-UA"/>
        </w:rPr>
        <w:t xml:space="preserve">Друга мета - </w:t>
      </w:r>
      <w:r w:rsidRPr="00A25B8D">
        <w:rPr>
          <w:rFonts w:asciiTheme="majorHAnsi" w:hAnsiTheme="majorHAnsi" w:cstheme="majorBidi"/>
          <w:color w:val="000000" w:themeColor="text1"/>
          <w:sz w:val="22"/>
          <w:szCs w:val="22"/>
          <w:lang w:val="uk-UA"/>
        </w:rPr>
        <w:t xml:space="preserve">координація співпраці між громадянським суспільством і органами центральної влади, органами місцевого самоврядування, ВЦА, гуманітарними фондами, неурядовими організаціями та громадськими активістами, а також міжнародними партнерами з метою стримування розосередження та дублювання ресурсів, а також </w:t>
      </w:r>
      <w:r w:rsidR="00845438">
        <w:rPr>
          <w:rFonts w:asciiTheme="majorHAnsi" w:hAnsiTheme="majorHAnsi" w:cstheme="majorBidi"/>
          <w:color w:val="000000" w:themeColor="text1"/>
          <w:sz w:val="22"/>
          <w:szCs w:val="22"/>
          <w:lang w:val="uk-UA"/>
        </w:rPr>
        <w:t>посилення</w:t>
      </w:r>
      <w:r w:rsidRPr="00A25B8D">
        <w:rPr>
          <w:rFonts w:asciiTheme="majorHAnsi" w:hAnsiTheme="majorHAnsi" w:cstheme="majorBidi"/>
          <w:color w:val="000000" w:themeColor="text1"/>
          <w:sz w:val="22"/>
          <w:szCs w:val="22"/>
          <w:lang w:val="uk-UA"/>
        </w:rPr>
        <w:t xml:space="preserve"> синергії задля досягнення кращих результатів </w:t>
      </w:r>
      <w:proofErr w:type="spellStart"/>
      <w:r w:rsidRPr="00A25B8D">
        <w:rPr>
          <w:rFonts w:asciiTheme="majorHAnsi" w:hAnsiTheme="majorHAnsi" w:cstheme="majorBidi"/>
          <w:color w:val="000000" w:themeColor="text1"/>
          <w:sz w:val="22"/>
          <w:szCs w:val="22"/>
          <w:lang w:val="uk-UA"/>
        </w:rPr>
        <w:t>адвокаційних</w:t>
      </w:r>
      <w:proofErr w:type="spellEnd"/>
      <w:r w:rsidRPr="00A25B8D">
        <w:rPr>
          <w:rFonts w:asciiTheme="majorHAnsi" w:hAnsiTheme="majorHAnsi" w:cstheme="majorBidi"/>
          <w:color w:val="000000" w:themeColor="text1"/>
          <w:sz w:val="22"/>
          <w:szCs w:val="22"/>
          <w:lang w:val="uk-UA"/>
        </w:rPr>
        <w:t xml:space="preserve"> зусиль через реалізацію </w:t>
      </w:r>
      <w:proofErr w:type="spellStart"/>
      <w:r w:rsidRPr="00A25B8D">
        <w:rPr>
          <w:rFonts w:asciiTheme="majorHAnsi" w:hAnsiTheme="majorHAnsi" w:cstheme="majorBidi"/>
          <w:color w:val="000000" w:themeColor="text1"/>
          <w:sz w:val="22"/>
          <w:szCs w:val="22"/>
          <w:lang w:val="uk-UA"/>
        </w:rPr>
        <w:t>адвокаційних</w:t>
      </w:r>
      <w:proofErr w:type="spellEnd"/>
      <w:r w:rsidRPr="00A25B8D">
        <w:rPr>
          <w:rFonts w:asciiTheme="majorHAnsi" w:hAnsiTheme="majorHAnsi" w:cstheme="majorBidi"/>
          <w:color w:val="000000" w:themeColor="text1"/>
          <w:sz w:val="22"/>
          <w:szCs w:val="22"/>
          <w:lang w:val="uk-UA"/>
        </w:rPr>
        <w:t xml:space="preserve"> стратегій ОГС з особливим акцентом на інклюзивні механізми відновлення та стійкості для населення, яке постраждало від затяжної пандемії COVID-19.</w:t>
      </w:r>
      <w:r w:rsidR="771CCBE8" w:rsidRPr="00A25B8D">
        <w:rPr>
          <w:rFonts w:asciiTheme="majorHAnsi" w:eastAsia="Times New Roman" w:hAnsiTheme="majorHAnsi" w:cstheme="majorBidi"/>
          <w:color w:val="000000" w:themeColor="text1"/>
          <w:sz w:val="22"/>
          <w:szCs w:val="22"/>
          <w:lang w:val="uk-UA"/>
        </w:rPr>
        <w:t xml:space="preserve"> </w:t>
      </w:r>
    </w:p>
    <w:p w14:paraId="5320EC69" w14:textId="4B3C1364" w:rsidR="76329C07" w:rsidRPr="00A25B8D" w:rsidRDefault="76329C07" w:rsidP="76329C07">
      <w:pPr>
        <w:spacing w:after="0" w:line="276" w:lineRule="auto"/>
        <w:jc w:val="both"/>
        <w:rPr>
          <w:rFonts w:ascii="Calibri" w:hAnsi="Calibri" w:cs="Arial"/>
          <w:color w:val="000000" w:themeColor="text1"/>
          <w:lang w:val="uk-UA"/>
        </w:rPr>
      </w:pPr>
    </w:p>
    <w:p w14:paraId="59256C55" w14:textId="617E42F8" w:rsidR="078FEF00" w:rsidRPr="00A25B8D" w:rsidRDefault="003E1E5B" w:rsidP="56F92D90">
      <w:pPr>
        <w:spacing w:before="240" w:after="0" w:line="276" w:lineRule="auto"/>
        <w:jc w:val="both"/>
        <w:rPr>
          <w:rFonts w:asciiTheme="majorHAnsi" w:eastAsiaTheme="majorEastAsia" w:hAnsiTheme="majorHAnsi" w:cstheme="majorBidi"/>
          <w:color w:val="000000" w:themeColor="text1"/>
          <w:sz w:val="22"/>
          <w:szCs w:val="22"/>
          <w:lang w:val="uk-UA"/>
        </w:rPr>
      </w:pPr>
      <w:r w:rsidRPr="00A25B8D">
        <w:rPr>
          <w:rStyle w:val="20"/>
          <w:sz w:val="28"/>
          <w:szCs w:val="28"/>
          <w:lang w:val="uk-UA"/>
        </w:rPr>
        <w:t>Цільова група</w:t>
      </w:r>
      <w:r w:rsidR="078FEF00" w:rsidRPr="00A25B8D">
        <w:rPr>
          <w:rStyle w:val="20"/>
          <w:sz w:val="28"/>
          <w:szCs w:val="28"/>
          <w:lang w:val="uk-UA"/>
        </w:rPr>
        <w:t>:</w:t>
      </w:r>
      <w:r w:rsidR="7DD380A4" w:rsidRPr="00A25B8D">
        <w:rPr>
          <w:rFonts w:asciiTheme="majorHAnsi" w:eastAsiaTheme="majorEastAsia" w:hAnsiTheme="majorHAnsi" w:cstheme="majorBidi"/>
          <w:color w:val="000000" w:themeColor="text1"/>
          <w:sz w:val="22"/>
          <w:szCs w:val="22"/>
          <w:lang w:val="uk-UA"/>
        </w:rPr>
        <w:t xml:space="preserve"> </w:t>
      </w:r>
    </w:p>
    <w:p w14:paraId="567CEE23" w14:textId="0C27FCD5" w:rsidR="078FEF00" w:rsidRPr="00A25B8D" w:rsidRDefault="003E1E5B" w:rsidP="56F92D90">
      <w:pPr>
        <w:spacing w:before="240" w:after="0" w:line="276" w:lineRule="auto"/>
        <w:jc w:val="both"/>
        <w:rPr>
          <w:rFonts w:asciiTheme="majorHAnsi" w:hAnsiTheme="majorHAnsi" w:cstheme="majorBidi"/>
          <w:color w:val="000000" w:themeColor="text1"/>
          <w:sz w:val="22"/>
          <w:szCs w:val="22"/>
          <w:lang w:val="uk-UA"/>
        </w:rPr>
      </w:pPr>
      <w:r w:rsidRPr="00A25B8D">
        <w:rPr>
          <w:rFonts w:asciiTheme="majorHAnsi" w:eastAsiaTheme="majorEastAsia" w:hAnsiTheme="majorHAnsi" w:cstheme="majorBidi"/>
          <w:color w:val="000000" w:themeColor="text1"/>
          <w:sz w:val="22"/>
          <w:szCs w:val="22"/>
          <w:lang w:val="uk-UA"/>
        </w:rPr>
        <w:t xml:space="preserve">Пандемія </w:t>
      </w:r>
      <w:r w:rsidR="00845438">
        <w:rPr>
          <w:rFonts w:asciiTheme="majorHAnsi" w:eastAsiaTheme="majorEastAsia" w:hAnsiTheme="majorHAnsi" w:cstheme="majorBidi"/>
          <w:color w:val="000000" w:themeColor="text1"/>
          <w:sz w:val="22"/>
          <w:szCs w:val="22"/>
          <w:lang w:val="uk-UA"/>
        </w:rPr>
        <w:t>спричинила</w:t>
      </w:r>
      <w:r w:rsidRPr="00A25B8D">
        <w:rPr>
          <w:rFonts w:asciiTheme="majorHAnsi" w:eastAsiaTheme="majorEastAsia" w:hAnsiTheme="majorHAnsi" w:cstheme="majorBidi"/>
          <w:color w:val="000000" w:themeColor="text1"/>
          <w:sz w:val="22"/>
          <w:szCs w:val="22"/>
          <w:lang w:val="uk-UA"/>
        </w:rPr>
        <w:t xml:space="preserve"> порушення охорони здоров’я, зайнятості, соціальних послуг, освітньої та культурної діяльності, що призвело до збільшення вразливості та попиту на ефективне та надійне надання послуг. Таким чином, прямими </w:t>
      </w:r>
      <w:proofErr w:type="spellStart"/>
      <w:r w:rsidRPr="00A25B8D">
        <w:rPr>
          <w:rFonts w:asciiTheme="majorHAnsi" w:eastAsiaTheme="majorEastAsia" w:hAnsiTheme="majorHAnsi" w:cstheme="majorBidi"/>
          <w:color w:val="000000" w:themeColor="text1"/>
          <w:sz w:val="22"/>
          <w:szCs w:val="22"/>
          <w:lang w:val="uk-UA"/>
        </w:rPr>
        <w:t>бенефіціарами</w:t>
      </w:r>
      <w:proofErr w:type="spellEnd"/>
      <w:r w:rsidRPr="00A25B8D">
        <w:rPr>
          <w:rFonts w:asciiTheme="majorHAnsi" w:eastAsiaTheme="majorEastAsia" w:hAnsiTheme="majorHAnsi" w:cstheme="majorBidi"/>
          <w:color w:val="000000" w:themeColor="text1"/>
          <w:sz w:val="22"/>
          <w:szCs w:val="22"/>
          <w:lang w:val="uk-UA"/>
        </w:rPr>
        <w:t xml:space="preserve"> є постачальники державних послуг, оскільки саме на них буде зосереджена </w:t>
      </w:r>
      <w:proofErr w:type="spellStart"/>
      <w:r w:rsidRPr="00A25B8D">
        <w:rPr>
          <w:rFonts w:asciiTheme="majorHAnsi" w:eastAsiaTheme="majorEastAsia" w:hAnsiTheme="majorHAnsi" w:cstheme="majorBidi"/>
          <w:color w:val="000000" w:themeColor="text1"/>
          <w:sz w:val="22"/>
          <w:szCs w:val="22"/>
          <w:lang w:val="uk-UA"/>
        </w:rPr>
        <w:t>адвокація</w:t>
      </w:r>
      <w:proofErr w:type="spellEnd"/>
      <w:r w:rsidRPr="00A25B8D">
        <w:rPr>
          <w:rFonts w:asciiTheme="majorHAnsi" w:eastAsiaTheme="majorEastAsia" w:hAnsiTheme="majorHAnsi" w:cstheme="majorBidi"/>
          <w:color w:val="000000" w:themeColor="text1"/>
          <w:sz w:val="22"/>
          <w:szCs w:val="22"/>
          <w:lang w:val="uk-UA"/>
        </w:rPr>
        <w:t xml:space="preserve"> (для покращення реагування, ефективності, підзвітності тощо).</w:t>
      </w:r>
    </w:p>
    <w:p w14:paraId="71A26802" w14:textId="1F5D1FD9" w:rsidR="1F7408D8" w:rsidRPr="00A25B8D" w:rsidRDefault="00A25B8D" w:rsidP="009A62DC">
      <w:pPr>
        <w:spacing w:before="240" w:after="0" w:line="276" w:lineRule="auto"/>
        <w:jc w:val="both"/>
        <w:rPr>
          <w:rFonts w:asciiTheme="majorHAnsi" w:eastAsiaTheme="majorEastAsia" w:hAnsiTheme="majorHAnsi" w:cstheme="majorBidi"/>
          <w:color w:val="000000" w:themeColor="text1"/>
          <w:sz w:val="22"/>
          <w:szCs w:val="22"/>
          <w:lang w:val="uk-UA"/>
        </w:rPr>
      </w:pPr>
      <w:r w:rsidRPr="00A25B8D">
        <w:rPr>
          <w:rFonts w:asciiTheme="majorHAnsi" w:eastAsiaTheme="majorEastAsia" w:hAnsiTheme="majorHAnsi" w:cstheme="majorBidi"/>
          <w:color w:val="000000" w:themeColor="text1"/>
          <w:sz w:val="22"/>
          <w:szCs w:val="22"/>
          <w:lang w:val="uk-UA"/>
        </w:rPr>
        <w:t xml:space="preserve">Зрештою - непрямими </w:t>
      </w:r>
      <w:proofErr w:type="spellStart"/>
      <w:r w:rsidRPr="00A25B8D">
        <w:rPr>
          <w:rFonts w:asciiTheme="majorHAnsi" w:eastAsiaTheme="majorEastAsia" w:hAnsiTheme="majorHAnsi" w:cstheme="majorBidi"/>
          <w:color w:val="000000" w:themeColor="text1"/>
          <w:sz w:val="22"/>
          <w:szCs w:val="22"/>
          <w:lang w:val="uk-UA"/>
        </w:rPr>
        <w:t>бенефіціарами</w:t>
      </w:r>
      <w:proofErr w:type="spellEnd"/>
      <w:r w:rsidRPr="00A25B8D">
        <w:rPr>
          <w:rFonts w:asciiTheme="majorHAnsi" w:eastAsiaTheme="majorEastAsia" w:hAnsiTheme="majorHAnsi" w:cstheme="majorBidi"/>
          <w:color w:val="000000" w:themeColor="text1"/>
          <w:sz w:val="22"/>
          <w:szCs w:val="22"/>
          <w:lang w:val="uk-UA"/>
        </w:rPr>
        <w:t xml:space="preserve"> проекту ОГС є вразливі групи населення, включаючи жінок, дітей, людей з обмеженими можливостями, людей похилого віку та людей у їхньому різноманітті, що зазнали впливу накопичених негативних наслідків </w:t>
      </w:r>
      <w:r w:rsidRPr="00A25B8D">
        <w:rPr>
          <w:rFonts w:asciiTheme="majorHAnsi" w:hAnsiTheme="majorHAnsi" w:cstheme="majorBidi"/>
          <w:color w:val="000000" w:themeColor="text1"/>
          <w:sz w:val="22"/>
          <w:szCs w:val="22"/>
          <w:lang w:val="uk-UA"/>
        </w:rPr>
        <w:t>COVID-19</w:t>
      </w:r>
      <w:r w:rsidRPr="00A25B8D">
        <w:rPr>
          <w:rFonts w:asciiTheme="majorHAnsi" w:eastAsiaTheme="majorEastAsia" w:hAnsiTheme="majorHAnsi" w:cstheme="majorBidi"/>
          <w:color w:val="000000" w:themeColor="text1"/>
          <w:sz w:val="22"/>
          <w:szCs w:val="22"/>
          <w:lang w:val="uk-UA"/>
        </w:rPr>
        <w:t>.</w:t>
      </w:r>
      <w:r w:rsidR="3462C70A" w:rsidRPr="00A25B8D">
        <w:rPr>
          <w:rFonts w:asciiTheme="majorHAnsi" w:eastAsiaTheme="majorEastAsia" w:hAnsiTheme="majorHAnsi" w:cstheme="majorBidi"/>
          <w:color w:val="000000" w:themeColor="text1"/>
          <w:sz w:val="22"/>
          <w:szCs w:val="22"/>
          <w:lang w:val="uk-UA"/>
        </w:rPr>
        <w:t xml:space="preserve"> </w:t>
      </w:r>
    </w:p>
    <w:p w14:paraId="05EC73E8" w14:textId="42D3F10F" w:rsidR="00AF3856" w:rsidRPr="00234557" w:rsidRDefault="00A25B8D" w:rsidP="0029511C">
      <w:pPr>
        <w:spacing w:before="240" w:line="360" w:lineRule="auto"/>
        <w:jc w:val="both"/>
        <w:rPr>
          <w:rStyle w:val="normaltextrun"/>
          <w:rFonts w:asciiTheme="majorHAnsi" w:hAnsiTheme="majorHAnsi" w:cstheme="majorHAnsi"/>
          <w:sz w:val="28"/>
          <w:szCs w:val="28"/>
          <w:u w:val="single"/>
          <w:lang w:val="uk-UA"/>
        </w:rPr>
      </w:pPr>
      <w:r w:rsidRPr="00A25B8D">
        <w:rPr>
          <w:rStyle w:val="20"/>
          <w:sz w:val="28"/>
          <w:szCs w:val="28"/>
          <w:lang w:val="uk-UA"/>
        </w:rPr>
        <w:t xml:space="preserve">Тематична </w:t>
      </w:r>
      <w:r w:rsidR="00531764">
        <w:rPr>
          <w:rStyle w:val="20"/>
          <w:sz w:val="28"/>
          <w:szCs w:val="28"/>
          <w:lang w:val="uk-UA"/>
        </w:rPr>
        <w:t>сфера</w:t>
      </w:r>
      <w:r w:rsidRPr="00A25B8D">
        <w:rPr>
          <w:rStyle w:val="20"/>
          <w:sz w:val="28"/>
          <w:szCs w:val="28"/>
          <w:lang w:val="uk-UA"/>
        </w:rPr>
        <w:t xml:space="preserve"> втручання</w:t>
      </w:r>
      <w:r w:rsidR="771CCBE8" w:rsidRPr="00A25B8D">
        <w:rPr>
          <w:rStyle w:val="20"/>
          <w:sz w:val="28"/>
          <w:szCs w:val="28"/>
          <w:lang w:val="uk-UA"/>
        </w:rPr>
        <w:t>:</w:t>
      </w:r>
      <w:r w:rsidR="771CCBE8" w:rsidRPr="00234557">
        <w:rPr>
          <w:rStyle w:val="normaltextrun"/>
          <w:rFonts w:asciiTheme="majorHAnsi" w:hAnsiTheme="majorHAnsi" w:cstheme="majorBidi"/>
          <w:sz w:val="28"/>
          <w:szCs w:val="28"/>
          <w:u w:val="single"/>
          <w:lang w:val="uk-UA"/>
        </w:rPr>
        <w:t xml:space="preserve"> </w:t>
      </w:r>
    </w:p>
    <w:p w14:paraId="7B1BABDC" w14:textId="77777777" w:rsidR="00225284" w:rsidRPr="00845438" w:rsidRDefault="00225284" w:rsidP="00225284">
      <w:pPr>
        <w:jc w:val="both"/>
        <w:rPr>
          <w:rFonts w:asciiTheme="majorHAnsi" w:eastAsia="Times New Roman" w:hAnsiTheme="majorHAnsi" w:cstheme="majorBidi"/>
          <w:sz w:val="22"/>
          <w:szCs w:val="22"/>
          <w:lang w:val="uk-UA" w:eastAsia="ru-RU"/>
        </w:rPr>
      </w:pPr>
      <w:r w:rsidRPr="00845438">
        <w:rPr>
          <w:rFonts w:asciiTheme="majorHAnsi" w:eastAsia="Times New Roman" w:hAnsiTheme="majorHAnsi" w:cstheme="majorBidi"/>
          <w:sz w:val="22"/>
          <w:szCs w:val="22"/>
          <w:lang w:val="uk-UA" w:eastAsia="ru-RU"/>
        </w:rPr>
        <w:lastRenderedPageBreak/>
        <w:t xml:space="preserve">Для досягнення спільної мети – пом'якшення наслідків пандемії COVID-19 та сприяння довгостроковій соціально-економічній стійкості вразливих груп населення – консорціум визнає критичну роль місцевих ОГС у наданні послуг, мобілізації громад, підвищенні обізнаності, залученні до політики та </w:t>
      </w:r>
      <w:proofErr w:type="spellStart"/>
      <w:r w:rsidRPr="00845438">
        <w:rPr>
          <w:rFonts w:asciiTheme="majorHAnsi" w:eastAsia="Times New Roman" w:hAnsiTheme="majorHAnsi" w:cstheme="majorBidi"/>
          <w:sz w:val="22"/>
          <w:szCs w:val="22"/>
          <w:lang w:val="uk-UA" w:eastAsia="ru-RU"/>
        </w:rPr>
        <w:t>адвокації</w:t>
      </w:r>
      <w:proofErr w:type="spellEnd"/>
      <w:r w:rsidRPr="00845438">
        <w:rPr>
          <w:rFonts w:asciiTheme="majorHAnsi" w:eastAsia="Times New Roman" w:hAnsiTheme="majorHAnsi" w:cstheme="majorBidi"/>
          <w:sz w:val="22"/>
          <w:szCs w:val="22"/>
          <w:lang w:val="uk-UA" w:eastAsia="ru-RU"/>
        </w:rPr>
        <w:t xml:space="preserve"> захисту прав людини та громадянських свобод під час та після пандемії.</w:t>
      </w:r>
    </w:p>
    <w:p w14:paraId="6F9D05BD" w14:textId="4FDB5B98" w:rsidR="00225284" w:rsidRPr="00845438" w:rsidRDefault="00225284" w:rsidP="00225284">
      <w:pPr>
        <w:jc w:val="both"/>
        <w:rPr>
          <w:rFonts w:asciiTheme="majorHAnsi" w:eastAsia="Times New Roman" w:hAnsiTheme="majorHAnsi" w:cstheme="majorBidi"/>
          <w:sz w:val="22"/>
          <w:szCs w:val="22"/>
          <w:lang w:val="uk-UA" w:eastAsia="ru-RU"/>
        </w:rPr>
      </w:pPr>
      <w:r w:rsidRPr="00845438">
        <w:rPr>
          <w:rFonts w:asciiTheme="majorHAnsi" w:eastAsia="Times New Roman" w:hAnsiTheme="majorHAnsi" w:cstheme="majorBidi"/>
          <w:sz w:val="22"/>
          <w:szCs w:val="22"/>
          <w:lang w:val="uk-UA" w:eastAsia="ru-RU"/>
        </w:rPr>
        <w:t xml:space="preserve">Український контекст характеризується двома факторами, які серйозно впливають на життя людей. </w:t>
      </w:r>
      <w:r w:rsidR="00845438">
        <w:rPr>
          <w:rFonts w:asciiTheme="majorHAnsi" w:eastAsia="Times New Roman" w:hAnsiTheme="majorHAnsi" w:cstheme="majorBidi"/>
          <w:sz w:val="22"/>
          <w:szCs w:val="22"/>
          <w:lang w:val="uk-UA" w:eastAsia="ru-RU"/>
        </w:rPr>
        <w:t>Виснажена</w:t>
      </w:r>
      <w:r w:rsidRPr="00845438">
        <w:rPr>
          <w:rFonts w:asciiTheme="majorHAnsi" w:eastAsia="Times New Roman" w:hAnsiTheme="majorHAnsi" w:cstheme="majorBidi"/>
          <w:sz w:val="22"/>
          <w:szCs w:val="22"/>
          <w:lang w:val="uk-UA" w:eastAsia="ru-RU"/>
        </w:rPr>
        <w:t xml:space="preserve"> затяжним військовим конфліктом, країна вступає у третій рік пандемії COVID-19, що призведе до підвищення вразливості всіх груп населення. Серед основних факторів уразливості - втрата роботи, зниження заробітної плати, закриття малого та середнього бізнесу, порушення доступу до основних соціальних послуг (наприклад, охорони здоров'я), особливо для людей похилого віку та людей з обмеженими можливостями. Зруйнована інфраструктура та транспортне сполучення також є проблемою, що обмежує можливості людей дістатися місця роботи </w:t>
      </w:r>
      <w:r w:rsidR="004E0A38">
        <w:rPr>
          <w:rFonts w:asciiTheme="majorHAnsi" w:eastAsia="Times New Roman" w:hAnsiTheme="majorHAnsi" w:cstheme="majorBidi"/>
          <w:sz w:val="22"/>
          <w:szCs w:val="22"/>
          <w:lang w:val="uk-UA" w:eastAsia="ru-RU"/>
        </w:rPr>
        <w:t>тощо</w:t>
      </w:r>
      <w:r w:rsidRPr="00845438">
        <w:rPr>
          <w:rFonts w:asciiTheme="majorHAnsi" w:eastAsia="Times New Roman" w:hAnsiTheme="majorHAnsi" w:cstheme="majorBidi"/>
          <w:sz w:val="22"/>
          <w:szCs w:val="22"/>
          <w:lang w:val="uk-UA" w:eastAsia="ru-RU"/>
        </w:rPr>
        <w:t xml:space="preserve">. Численні обмеження, викликані карантином, торкнулися всіх ключових </w:t>
      </w:r>
      <w:r w:rsidR="004E0A38">
        <w:rPr>
          <w:rFonts w:asciiTheme="majorHAnsi" w:eastAsia="Times New Roman" w:hAnsiTheme="majorHAnsi" w:cstheme="majorBidi"/>
          <w:sz w:val="22"/>
          <w:szCs w:val="22"/>
          <w:lang w:val="uk-UA" w:eastAsia="ru-RU"/>
        </w:rPr>
        <w:t>сфер</w:t>
      </w:r>
      <w:r w:rsidRPr="00845438">
        <w:rPr>
          <w:rFonts w:asciiTheme="majorHAnsi" w:eastAsia="Times New Roman" w:hAnsiTheme="majorHAnsi" w:cstheme="majorBidi"/>
          <w:sz w:val="22"/>
          <w:szCs w:val="22"/>
          <w:lang w:val="uk-UA" w:eastAsia="ru-RU"/>
        </w:rPr>
        <w:t xml:space="preserve">, що становлять звичний спосіб життя людей, і посилили їх вразливість, і без того </w:t>
      </w:r>
      <w:r w:rsidR="004E0A38">
        <w:rPr>
          <w:rFonts w:asciiTheme="majorHAnsi" w:eastAsia="Times New Roman" w:hAnsiTheme="majorHAnsi" w:cstheme="majorBidi"/>
          <w:sz w:val="22"/>
          <w:szCs w:val="22"/>
          <w:lang w:val="uk-UA" w:eastAsia="ru-RU"/>
        </w:rPr>
        <w:t>обтяжену</w:t>
      </w:r>
      <w:r w:rsidRPr="00845438">
        <w:rPr>
          <w:rFonts w:asciiTheme="majorHAnsi" w:eastAsia="Times New Roman" w:hAnsiTheme="majorHAnsi" w:cstheme="majorBidi"/>
          <w:sz w:val="22"/>
          <w:szCs w:val="22"/>
          <w:lang w:val="uk-UA" w:eastAsia="ru-RU"/>
        </w:rPr>
        <w:t xml:space="preserve"> через конфлікт, що триває. Ця ситуація створила додаткові труднощі для органів громадянського суспільства та </w:t>
      </w:r>
      <w:r w:rsidR="004E0A38">
        <w:rPr>
          <w:rFonts w:asciiTheme="majorHAnsi" w:eastAsia="Times New Roman" w:hAnsiTheme="majorHAnsi" w:cstheme="majorBidi"/>
          <w:sz w:val="22"/>
          <w:szCs w:val="22"/>
          <w:lang w:val="uk-UA" w:eastAsia="ru-RU"/>
        </w:rPr>
        <w:t>посилила</w:t>
      </w:r>
      <w:r w:rsidRPr="00845438">
        <w:rPr>
          <w:rFonts w:asciiTheme="majorHAnsi" w:eastAsia="Times New Roman" w:hAnsiTheme="majorHAnsi" w:cstheme="majorBidi"/>
          <w:sz w:val="22"/>
          <w:szCs w:val="22"/>
          <w:lang w:val="uk-UA" w:eastAsia="ru-RU"/>
        </w:rPr>
        <w:t xml:space="preserve"> проблеми з наданням основних соціальних послуг населенню та доступом до них.</w:t>
      </w:r>
    </w:p>
    <w:p w14:paraId="75F2165F" w14:textId="4B30628B" w:rsidR="00225284" w:rsidRPr="00845438" w:rsidRDefault="00225284" w:rsidP="00225284">
      <w:pPr>
        <w:jc w:val="both"/>
        <w:rPr>
          <w:rFonts w:asciiTheme="majorHAnsi" w:eastAsia="Times New Roman" w:hAnsiTheme="majorHAnsi" w:cstheme="majorBidi"/>
          <w:sz w:val="22"/>
          <w:szCs w:val="22"/>
          <w:lang w:val="uk-UA" w:eastAsia="ru-RU"/>
        </w:rPr>
      </w:pPr>
      <w:r w:rsidRPr="00845438">
        <w:rPr>
          <w:rFonts w:asciiTheme="majorHAnsi" w:eastAsia="Times New Roman" w:hAnsiTheme="majorHAnsi" w:cstheme="majorBidi"/>
          <w:sz w:val="22"/>
          <w:szCs w:val="22"/>
          <w:lang w:val="uk-UA" w:eastAsia="ru-RU"/>
        </w:rPr>
        <w:t>Проте влада всіх рівнів та інші зацікавлені сторони виявилися не готовими до пом'якшення наслідків пандемії COVID-19 або боротьби з нею, що посилило необхідність залучення місцевих НУО у співпраці з міжнародними гуманітарними організаціями д</w:t>
      </w:r>
      <w:r w:rsidR="004E0A38">
        <w:rPr>
          <w:rFonts w:asciiTheme="majorHAnsi" w:eastAsia="Times New Roman" w:hAnsiTheme="majorHAnsi" w:cstheme="majorBidi"/>
          <w:sz w:val="22"/>
          <w:szCs w:val="22"/>
          <w:lang w:val="uk-UA" w:eastAsia="ru-RU"/>
        </w:rPr>
        <w:t>о</w:t>
      </w:r>
      <w:r w:rsidRPr="00845438">
        <w:rPr>
          <w:rFonts w:asciiTheme="majorHAnsi" w:eastAsia="Times New Roman" w:hAnsiTheme="majorHAnsi" w:cstheme="majorBidi"/>
          <w:sz w:val="22"/>
          <w:szCs w:val="22"/>
          <w:lang w:val="uk-UA" w:eastAsia="ru-RU"/>
        </w:rPr>
        <w:t xml:space="preserve"> усунення прогалин у багатьох сферах життя людей. У той же час пандемія COVID-19, що триває, підірвала позитивні зрушення в галузі демократії участі і позбавила різні групи населення доступу до основних прав.</w:t>
      </w:r>
    </w:p>
    <w:p w14:paraId="7977FCE1" w14:textId="567AF1A9" w:rsidR="00AF3856" w:rsidRPr="00845438" w:rsidRDefault="00225284" w:rsidP="00225284">
      <w:pPr>
        <w:jc w:val="both"/>
        <w:rPr>
          <w:rFonts w:asciiTheme="majorHAnsi" w:eastAsia="Times New Roman" w:hAnsiTheme="majorHAnsi" w:cstheme="majorBidi"/>
          <w:sz w:val="22"/>
          <w:szCs w:val="22"/>
          <w:lang w:val="uk-UA" w:eastAsia="ru-RU"/>
        </w:rPr>
      </w:pPr>
      <w:r w:rsidRPr="00845438">
        <w:rPr>
          <w:rFonts w:asciiTheme="majorHAnsi" w:eastAsia="Times New Roman" w:hAnsiTheme="majorHAnsi" w:cstheme="majorBidi"/>
          <w:sz w:val="22"/>
          <w:szCs w:val="22"/>
          <w:lang w:val="uk-UA" w:eastAsia="ru-RU"/>
        </w:rPr>
        <w:t>У зв'язку з вищевикладеним, рекомендації, розроблені в рамках діяльності Вільнюської робочої групи (VTF), служать спільним керівництвом у тих галузях, які вимагають скоординованих зусиль національних властей, органів місцевого самоврядування, В</w:t>
      </w:r>
      <w:r w:rsidR="004E0A38">
        <w:rPr>
          <w:rFonts w:asciiTheme="majorHAnsi" w:eastAsia="Times New Roman" w:hAnsiTheme="majorHAnsi" w:cstheme="majorBidi"/>
          <w:sz w:val="22"/>
          <w:szCs w:val="22"/>
          <w:lang w:val="uk-UA" w:eastAsia="ru-RU"/>
        </w:rPr>
        <w:t>Ц</w:t>
      </w:r>
      <w:r w:rsidRPr="00845438">
        <w:rPr>
          <w:rFonts w:asciiTheme="majorHAnsi" w:eastAsia="Times New Roman" w:hAnsiTheme="majorHAnsi" w:cstheme="majorBidi"/>
          <w:sz w:val="22"/>
          <w:szCs w:val="22"/>
          <w:lang w:val="uk-UA" w:eastAsia="ru-RU"/>
        </w:rPr>
        <w:t>А, гуманітарних фондів, неурядових організацій та громадських активістів, а також міжнародних партнерів для боротьби з наслідками, викликаними конфліктом і пандемією. Більш детальну інформацію ви можете знайти в документах, що додаються тут.</w:t>
      </w:r>
      <w:r w:rsidR="5E934775" w:rsidRPr="00845438">
        <w:rPr>
          <w:rFonts w:asciiTheme="majorHAnsi" w:eastAsia="Times New Roman" w:hAnsiTheme="majorHAnsi" w:cstheme="majorBidi"/>
          <w:sz w:val="22"/>
          <w:szCs w:val="22"/>
          <w:lang w:val="uk-UA" w:eastAsia="ru-RU"/>
        </w:rPr>
        <w:t xml:space="preserve"> </w:t>
      </w:r>
    </w:p>
    <w:p w14:paraId="61445F8E" w14:textId="5A158753" w:rsidR="00B102DB" w:rsidRPr="00845438" w:rsidRDefault="001B10E8" w:rsidP="00B102DB">
      <w:pPr>
        <w:jc w:val="both"/>
        <w:rPr>
          <w:rFonts w:asciiTheme="majorHAnsi" w:eastAsia="Times New Roman" w:hAnsiTheme="majorHAnsi" w:cstheme="majorHAnsi"/>
          <w:sz w:val="22"/>
          <w:szCs w:val="22"/>
          <w:lang w:val="uk-UA" w:eastAsia="ru-RU"/>
        </w:rPr>
      </w:pPr>
      <w:r>
        <w:rPr>
          <w:rFonts w:asciiTheme="majorHAnsi" w:eastAsia="Times New Roman" w:hAnsiTheme="majorHAnsi" w:cstheme="majorHAnsi"/>
          <w:sz w:val="22"/>
          <w:szCs w:val="22"/>
          <w:lang w:val="uk-UA" w:eastAsia="ru-RU"/>
        </w:rPr>
        <w:object w:dxaOrig="1508" w:dyaOrig="982" w14:anchorId="3400D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5pt;height:49pt" o:ole="">
            <v:imagedata r:id="rId11" o:title=""/>
          </v:shape>
          <o:OLEObject Type="Embed" ProgID="Acrobat.Document.DC" ShapeID="_x0000_i1033" DrawAspect="Icon" ObjectID="_1700905145" r:id="rId12"/>
        </w:object>
      </w:r>
      <w:r w:rsidR="00D413C4" w:rsidRPr="00845438">
        <w:rPr>
          <w:rFonts w:asciiTheme="majorHAnsi" w:eastAsia="Times New Roman" w:hAnsiTheme="majorHAnsi" w:cstheme="majorHAnsi"/>
          <w:sz w:val="22"/>
          <w:szCs w:val="22"/>
          <w:lang w:val="uk-UA" w:eastAsia="ru-RU"/>
        </w:rPr>
        <w:t xml:space="preserve">  </w:t>
      </w:r>
      <w:bookmarkStart w:id="0" w:name="_GoBack"/>
      <w:bookmarkEnd w:id="0"/>
      <w:r>
        <w:rPr>
          <w:rFonts w:asciiTheme="majorHAnsi" w:eastAsia="Times New Roman" w:hAnsiTheme="majorHAnsi" w:cstheme="majorHAnsi"/>
          <w:sz w:val="22"/>
          <w:szCs w:val="22"/>
          <w:lang w:val="uk-UA" w:eastAsia="ru-RU"/>
        </w:rPr>
        <w:object w:dxaOrig="1508" w:dyaOrig="982" w14:anchorId="06F556CB">
          <v:shape id="_x0000_i1034" type="#_x0000_t75" style="width:75.5pt;height:49pt" o:ole="">
            <v:imagedata r:id="rId13" o:title=""/>
          </v:shape>
          <o:OLEObject Type="Embed" ProgID="Acrobat.Document.DC" ShapeID="_x0000_i1034" DrawAspect="Icon" ObjectID="_1700905146" r:id="rId14"/>
        </w:object>
      </w:r>
    </w:p>
    <w:p w14:paraId="50475291" w14:textId="0FD3BE71" w:rsidR="00AA42A9" w:rsidRPr="00845438" w:rsidRDefault="00225284" w:rsidP="00B102DB">
      <w:pPr>
        <w:jc w:val="both"/>
        <w:rPr>
          <w:rFonts w:asciiTheme="majorHAnsi" w:eastAsia="Times New Roman" w:hAnsiTheme="majorHAnsi" w:cstheme="majorHAnsi"/>
          <w:sz w:val="22"/>
          <w:szCs w:val="22"/>
          <w:lang w:val="uk-UA" w:eastAsia="ru-RU"/>
        </w:rPr>
      </w:pPr>
      <w:r w:rsidRPr="00845438">
        <w:rPr>
          <w:rFonts w:asciiTheme="majorHAnsi" w:eastAsia="Times New Roman" w:hAnsiTheme="majorHAnsi" w:cstheme="majorHAnsi"/>
          <w:sz w:val="22"/>
          <w:szCs w:val="22"/>
          <w:lang w:val="uk-UA" w:eastAsia="ru-RU"/>
        </w:rPr>
        <w:t>Також, перейшовши за посиланнями нижче, можна знайти дослідницькі документи, підготовлені Мережею правового розвитку</w:t>
      </w:r>
      <w:r w:rsidR="00A57AF2" w:rsidRPr="00845438">
        <w:rPr>
          <w:rFonts w:asciiTheme="majorHAnsi" w:eastAsia="Times New Roman" w:hAnsiTheme="majorHAnsi" w:cstheme="majorHAnsi"/>
          <w:sz w:val="22"/>
          <w:szCs w:val="22"/>
          <w:lang w:val="uk-UA" w:eastAsia="ru-RU"/>
        </w:rPr>
        <w:t>:</w:t>
      </w:r>
    </w:p>
    <w:p w14:paraId="3F2E6D3F" w14:textId="77777777" w:rsidR="00225284" w:rsidRPr="00845438" w:rsidRDefault="002048BE" w:rsidP="00B102DB">
      <w:pPr>
        <w:jc w:val="both"/>
        <w:rPr>
          <w:lang w:val="uk-UA"/>
        </w:rPr>
      </w:pPr>
      <w:hyperlink r:id="rId15" w:history="1">
        <w:r w:rsidR="00225284" w:rsidRPr="00845438">
          <w:rPr>
            <w:rStyle w:val="ac"/>
            <w:lang w:val="uk-UA"/>
          </w:rPr>
          <w:t>Звіт за результатами дослідження “Вплив пандемії COVID-19 на правові потреби неформально зайнятих осіб в Україні”</w:t>
        </w:r>
      </w:hyperlink>
    </w:p>
    <w:p w14:paraId="653930F4" w14:textId="5B917B1E" w:rsidR="00DA0943" w:rsidRPr="00845438" w:rsidRDefault="00DA0943" w:rsidP="00B102DB">
      <w:pPr>
        <w:jc w:val="both"/>
        <w:rPr>
          <w:rFonts w:asciiTheme="majorHAnsi" w:eastAsia="Times New Roman" w:hAnsiTheme="majorHAnsi" w:cstheme="majorHAnsi"/>
          <w:sz w:val="22"/>
          <w:szCs w:val="22"/>
          <w:lang w:val="uk-UA" w:eastAsia="ru-RU"/>
        </w:rPr>
      </w:pPr>
      <w:r w:rsidRPr="00845438">
        <w:rPr>
          <w:lang w:val="uk-UA"/>
        </w:rPr>
        <w:lastRenderedPageBreak/>
        <w:br/>
      </w:r>
      <w:hyperlink r:id="rId16" w:history="1">
        <w:r w:rsidR="00225284" w:rsidRPr="00845438">
          <w:rPr>
            <w:rStyle w:val="ac"/>
            <w:lang w:val="uk-UA"/>
          </w:rPr>
          <w:t>Мережа правового розвитку вперше в Україні дослідила правові проблеми неформально зайнятих працівників</w:t>
        </w:r>
      </w:hyperlink>
    </w:p>
    <w:p w14:paraId="5DAB6C7B" w14:textId="77777777" w:rsidR="00AF3856" w:rsidRPr="00845438" w:rsidRDefault="00AF3856" w:rsidP="00AF3856">
      <w:pPr>
        <w:spacing w:after="0" w:line="276" w:lineRule="auto"/>
        <w:jc w:val="both"/>
        <w:rPr>
          <w:rStyle w:val="normaltextrun"/>
          <w:rFonts w:asciiTheme="majorHAnsi" w:eastAsia="Times New Roman" w:hAnsiTheme="majorHAnsi" w:cstheme="majorHAnsi"/>
          <w:color w:val="000000" w:themeColor="text1"/>
          <w:sz w:val="22"/>
          <w:szCs w:val="22"/>
          <w:lang w:val="uk-UA"/>
        </w:rPr>
      </w:pPr>
    </w:p>
    <w:p w14:paraId="6AE0C8C9" w14:textId="591F7775" w:rsidR="00AF3856" w:rsidRPr="00845438" w:rsidRDefault="00225284" w:rsidP="00D413C4">
      <w:pPr>
        <w:pStyle w:val="2"/>
        <w:rPr>
          <w:rStyle w:val="normaltextrun"/>
          <w:rFonts w:cstheme="majorHAnsi"/>
          <w:sz w:val="28"/>
          <w:szCs w:val="28"/>
          <w:lang w:val="uk-UA"/>
        </w:rPr>
      </w:pPr>
      <w:r w:rsidRPr="00845438">
        <w:rPr>
          <w:rStyle w:val="normaltextrun"/>
          <w:rFonts w:cstheme="majorHAnsi"/>
          <w:sz w:val="28"/>
          <w:szCs w:val="28"/>
          <w:lang w:val="uk-UA"/>
        </w:rPr>
        <w:t>Сфера партнерства</w:t>
      </w:r>
      <w:r w:rsidR="00AF3856" w:rsidRPr="00845438">
        <w:rPr>
          <w:rStyle w:val="normaltextrun"/>
          <w:rFonts w:cstheme="majorHAnsi"/>
          <w:sz w:val="28"/>
          <w:szCs w:val="28"/>
          <w:lang w:val="uk-UA"/>
        </w:rPr>
        <w:t>:</w:t>
      </w:r>
    </w:p>
    <w:p w14:paraId="5D488DDE" w14:textId="61F1844C" w:rsidR="00F37ED7" w:rsidRPr="00845438" w:rsidRDefault="00F37ED7" w:rsidP="00F37ED7">
      <w:pPr>
        <w:spacing w:line="276" w:lineRule="auto"/>
        <w:jc w:val="both"/>
        <w:rPr>
          <w:rFonts w:asciiTheme="majorHAnsi" w:eastAsia="Times New Roman" w:hAnsiTheme="majorHAnsi" w:cstheme="majorBidi"/>
          <w:sz w:val="22"/>
          <w:szCs w:val="22"/>
          <w:lang w:val="uk-UA" w:eastAsia="ru-RU"/>
        </w:rPr>
      </w:pPr>
      <w:bookmarkStart w:id="1" w:name="_Hlk89376333"/>
      <w:r w:rsidRPr="00845438">
        <w:rPr>
          <w:rFonts w:asciiTheme="majorHAnsi" w:eastAsia="Times New Roman" w:hAnsiTheme="majorHAnsi" w:cstheme="majorBidi"/>
          <w:sz w:val="22"/>
          <w:szCs w:val="22"/>
          <w:lang w:val="uk-UA" w:eastAsia="ru-RU"/>
        </w:rPr>
        <w:t>Партнерство буде чинним до жовтня 2022 року. У рамках цього партнерства обрані ОГС отримають наступні переваги:</w:t>
      </w:r>
    </w:p>
    <w:p w14:paraId="2DA9BEB7" w14:textId="5A242803" w:rsidR="00F37ED7" w:rsidRPr="00845438" w:rsidRDefault="00F37ED7" w:rsidP="56F92D90">
      <w:pPr>
        <w:pStyle w:val="a9"/>
        <w:numPr>
          <w:ilvl w:val="0"/>
          <w:numId w:val="4"/>
        </w:numPr>
        <w:spacing w:line="276" w:lineRule="auto"/>
        <w:jc w:val="both"/>
        <w:rPr>
          <w:rFonts w:asciiTheme="majorHAnsi" w:eastAsia="Arial" w:hAnsiTheme="majorHAnsi" w:cstheme="majorBidi"/>
          <w:lang w:val="uk-UA"/>
        </w:rPr>
      </w:pPr>
      <w:bookmarkStart w:id="2" w:name="_Hlk89376346"/>
      <w:bookmarkEnd w:id="1"/>
      <w:r w:rsidRPr="00845438">
        <w:rPr>
          <w:rFonts w:asciiTheme="majorHAnsi" w:eastAsia="Arial" w:hAnsiTheme="majorHAnsi" w:cstheme="majorBidi"/>
          <w:b/>
          <w:bCs/>
          <w:lang w:val="uk-UA"/>
        </w:rPr>
        <w:t xml:space="preserve">Індивідуальна підтримка </w:t>
      </w:r>
      <w:r w:rsidR="004E0A38">
        <w:rPr>
          <w:rFonts w:asciiTheme="majorHAnsi" w:eastAsia="Arial" w:hAnsiTheme="majorHAnsi" w:cstheme="majorBidi"/>
          <w:b/>
          <w:bCs/>
          <w:lang w:val="uk-UA"/>
        </w:rPr>
        <w:t xml:space="preserve">зі </w:t>
      </w:r>
      <w:r w:rsidRPr="00845438">
        <w:rPr>
          <w:rFonts w:asciiTheme="majorHAnsi" w:eastAsia="Arial" w:hAnsiTheme="majorHAnsi" w:cstheme="majorBidi"/>
          <w:b/>
          <w:bCs/>
          <w:lang w:val="uk-UA"/>
        </w:rPr>
        <w:t xml:space="preserve">стратегічної </w:t>
      </w:r>
      <w:proofErr w:type="spellStart"/>
      <w:r w:rsidRPr="00845438">
        <w:rPr>
          <w:rFonts w:asciiTheme="majorHAnsi" w:eastAsia="Arial" w:hAnsiTheme="majorHAnsi" w:cstheme="majorBidi"/>
          <w:b/>
          <w:bCs/>
          <w:lang w:val="uk-UA"/>
        </w:rPr>
        <w:t>адвокації</w:t>
      </w:r>
      <w:proofErr w:type="spellEnd"/>
      <w:r w:rsidRPr="00845438">
        <w:rPr>
          <w:rFonts w:asciiTheme="majorHAnsi" w:eastAsia="Arial" w:hAnsiTheme="majorHAnsi" w:cstheme="majorBidi"/>
          <w:b/>
          <w:bCs/>
          <w:lang w:val="uk-UA"/>
        </w:rPr>
        <w:t xml:space="preserve">. </w:t>
      </w:r>
      <w:r w:rsidRPr="00845438">
        <w:rPr>
          <w:rFonts w:asciiTheme="majorHAnsi" w:eastAsia="Arial" w:hAnsiTheme="majorHAnsi" w:cstheme="majorBidi"/>
          <w:lang w:val="uk-UA"/>
        </w:rPr>
        <w:t xml:space="preserve">Партнери матимуть можливість індивідуально працювати з досвідченими </w:t>
      </w:r>
      <w:proofErr w:type="spellStart"/>
      <w:r w:rsidRPr="00845438">
        <w:rPr>
          <w:rFonts w:asciiTheme="majorHAnsi" w:eastAsia="Arial" w:hAnsiTheme="majorHAnsi" w:cstheme="majorBidi"/>
          <w:lang w:val="uk-UA"/>
        </w:rPr>
        <w:t>коучами</w:t>
      </w:r>
      <w:proofErr w:type="spellEnd"/>
      <w:r w:rsidRPr="00845438">
        <w:rPr>
          <w:rFonts w:asciiTheme="majorHAnsi" w:eastAsia="Arial" w:hAnsiTheme="majorHAnsi" w:cstheme="majorBidi"/>
          <w:lang w:val="uk-UA"/>
        </w:rPr>
        <w:t xml:space="preserve"> над розробкою власної стратегії </w:t>
      </w:r>
      <w:proofErr w:type="spellStart"/>
      <w:r w:rsidRPr="00845438">
        <w:rPr>
          <w:rFonts w:asciiTheme="majorHAnsi" w:eastAsia="Arial" w:hAnsiTheme="majorHAnsi" w:cstheme="majorBidi"/>
          <w:lang w:val="uk-UA"/>
        </w:rPr>
        <w:t>адвокації</w:t>
      </w:r>
      <w:proofErr w:type="spellEnd"/>
      <w:r w:rsidRPr="00845438">
        <w:rPr>
          <w:rFonts w:asciiTheme="majorHAnsi" w:eastAsia="Arial" w:hAnsiTheme="majorHAnsi" w:cstheme="majorBidi"/>
          <w:lang w:val="uk-UA"/>
        </w:rPr>
        <w:t xml:space="preserve"> та її реалізацією. Надаватиметься ситуативна підтримка протягом усього періоду партнерства на основі індивідуального плану </w:t>
      </w:r>
      <w:proofErr w:type="spellStart"/>
      <w:r w:rsidRPr="00845438">
        <w:rPr>
          <w:rFonts w:asciiTheme="majorHAnsi" w:eastAsia="Arial" w:hAnsiTheme="majorHAnsi" w:cstheme="majorBidi"/>
          <w:lang w:val="uk-UA"/>
        </w:rPr>
        <w:t>коучингу</w:t>
      </w:r>
      <w:proofErr w:type="spellEnd"/>
      <w:r w:rsidRPr="00845438">
        <w:rPr>
          <w:rFonts w:asciiTheme="majorHAnsi" w:eastAsia="Arial" w:hAnsiTheme="majorHAnsi" w:cstheme="majorBidi"/>
          <w:lang w:val="uk-UA"/>
        </w:rPr>
        <w:t>.</w:t>
      </w:r>
    </w:p>
    <w:bookmarkEnd w:id="2"/>
    <w:p w14:paraId="01BE61FA" w14:textId="48640C77" w:rsidR="00AF3856" w:rsidRPr="00845438" w:rsidRDefault="00B10BA2" w:rsidP="56F92D90">
      <w:pPr>
        <w:pStyle w:val="a9"/>
        <w:numPr>
          <w:ilvl w:val="0"/>
          <w:numId w:val="4"/>
        </w:numPr>
        <w:spacing w:line="276" w:lineRule="auto"/>
        <w:jc w:val="both"/>
        <w:rPr>
          <w:rFonts w:asciiTheme="majorHAnsi" w:eastAsia="Arial" w:hAnsiTheme="majorHAnsi" w:cstheme="majorBidi"/>
          <w:lang w:val="uk-UA"/>
        </w:rPr>
      </w:pPr>
      <w:r w:rsidRPr="00845438">
        <w:rPr>
          <w:rFonts w:asciiTheme="majorHAnsi" w:eastAsia="Arial" w:hAnsiTheme="majorHAnsi" w:cstheme="majorBidi"/>
          <w:b/>
          <w:bCs/>
          <w:lang w:val="uk-UA"/>
        </w:rPr>
        <w:t xml:space="preserve">Індивідуальні тренінги з </w:t>
      </w:r>
      <w:proofErr w:type="spellStart"/>
      <w:r w:rsidRPr="00845438">
        <w:rPr>
          <w:rFonts w:asciiTheme="majorHAnsi" w:eastAsia="Arial" w:hAnsiTheme="majorHAnsi" w:cstheme="majorBidi"/>
          <w:b/>
          <w:bCs/>
          <w:lang w:val="uk-UA"/>
        </w:rPr>
        <w:t>адвокації</w:t>
      </w:r>
      <w:proofErr w:type="spellEnd"/>
      <w:r w:rsidRPr="00845438">
        <w:rPr>
          <w:rFonts w:asciiTheme="majorHAnsi" w:eastAsia="Arial" w:hAnsiTheme="majorHAnsi" w:cstheme="majorBidi"/>
          <w:b/>
          <w:bCs/>
          <w:lang w:val="uk-UA"/>
        </w:rPr>
        <w:t xml:space="preserve">. </w:t>
      </w:r>
      <w:r w:rsidRPr="00845438">
        <w:rPr>
          <w:rFonts w:asciiTheme="majorHAnsi" w:eastAsia="Arial" w:hAnsiTheme="majorHAnsi" w:cstheme="majorBidi"/>
          <w:lang w:val="uk-UA"/>
        </w:rPr>
        <w:t xml:space="preserve">У період партнерства для учасників із партнерських організацій буде організовано серію практичних тренінгів за участю досвідчених тренерів. Тренінги будуть розроблені та організовані на основі потреб, визначених самими партнерами, та можуть охоплювати різні навички </w:t>
      </w:r>
      <w:proofErr w:type="spellStart"/>
      <w:r w:rsidRPr="00845438">
        <w:rPr>
          <w:rFonts w:asciiTheme="majorHAnsi" w:eastAsia="Arial" w:hAnsiTheme="majorHAnsi" w:cstheme="majorBidi"/>
          <w:lang w:val="uk-UA"/>
        </w:rPr>
        <w:t>адвокації</w:t>
      </w:r>
      <w:proofErr w:type="spellEnd"/>
      <w:r w:rsidRPr="00845438">
        <w:rPr>
          <w:rFonts w:asciiTheme="majorHAnsi" w:eastAsia="Arial" w:hAnsiTheme="majorHAnsi" w:cstheme="majorBidi"/>
          <w:lang w:val="uk-UA"/>
        </w:rPr>
        <w:t xml:space="preserve"> та комунікації (такі як проведення кампаній, лобіювання чи робота з різними видами ЗМІ).</w:t>
      </w:r>
    </w:p>
    <w:p w14:paraId="44ABFA57" w14:textId="62E46451" w:rsidR="00AF3856" w:rsidRPr="00845438" w:rsidRDefault="00B1303A" w:rsidP="00AF3856">
      <w:pPr>
        <w:pStyle w:val="a9"/>
        <w:numPr>
          <w:ilvl w:val="0"/>
          <w:numId w:val="4"/>
        </w:numPr>
        <w:spacing w:line="276" w:lineRule="auto"/>
        <w:jc w:val="both"/>
        <w:rPr>
          <w:rFonts w:asciiTheme="majorHAnsi" w:eastAsia="Arial" w:hAnsiTheme="majorHAnsi" w:cstheme="majorHAnsi"/>
          <w:lang w:val="uk-UA"/>
        </w:rPr>
      </w:pPr>
      <w:r w:rsidRPr="00845438">
        <w:rPr>
          <w:rFonts w:asciiTheme="majorHAnsi" w:eastAsia="Arial" w:hAnsiTheme="majorHAnsi" w:cstheme="majorHAnsi"/>
          <w:lang w:val="uk-UA"/>
        </w:rPr>
        <w:t xml:space="preserve">Партнери матимуть можливість отримати </w:t>
      </w:r>
      <w:r w:rsidR="004E0A38">
        <w:rPr>
          <w:rFonts w:asciiTheme="majorHAnsi" w:eastAsia="Arial" w:hAnsiTheme="majorHAnsi" w:cstheme="majorHAnsi"/>
          <w:lang w:val="uk-UA"/>
        </w:rPr>
        <w:t>відповідну</w:t>
      </w:r>
      <w:r w:rsidRPr="00845438">
        <w:rPr>
          <w:rFonts w:asciiTheme="majorHAnsi" w:eastAsia="Arial" w:hAnsiTheme="majorHAnsi" w:cstheme="majorHAnsi"/>
          <w:lang w:val="uk-UA"/>
        </w:rPr>
        <w:t xml:space="preserve"> </w:t>
      </w:r>
      <w:r w:rsidRPr="00845438">
        <w:rPr>
          <w:rFonts w:asciiTheme="majorHAnsi" w:eastAsia="Arial" w:hAnsiTheme="majorHAnsi" w:cstheme="majorHAnsi"/>
          <w:b/>
          <w:bCs/>
          <w:lang w:val="uk-UA"/>
        </w:rPr>
        <w:t>фінансову підтримку</w:t>
      </w:r>
      <w:r w:rsidRPr="00845438">
        <w:rPr>
          <w:rFonts w:asciiTheme="majorHAnsi" w:eastAsia="Arial" w:hAnsiTheme="majorHAnsi" w:cstheme="majorHAnsi"/>
          <w:lang w:val="uk-UA"/>
        </w:rPr>
        <w:t xml:space="preserve"> для реалізації </w:t>
      </w:r>
      <w:proofErr w:type="spellStart"/>
      <w:r w:rsidRPr="00845438">
        <w:rPr>
          <w:rFonts w:asciiTheme="majorHAnsi" w:eastAsia="Arial" w:hAnsiTheme="majorHAnsi" w:cstheme="majorHAnsi"/>
          <w:lang w:val="uk-UA"/>
        </w:rPr>
        <w:t>адвокаційних</w:t>
      </w:r>
      <w:proofErr w:type="spellEnd"/>
      <w:r w:rsidRPr="00845438">
        <w:rPr>
          <w:rFonts w:asciiTheme="majorHAnsi" w:eastAsia="Arial" w:hAnsiTheme="majorHAnsi" w:cstheme="majorHAnsi"/>
          <w:lang w:val="uk-UA"/>
        </w:rPr>
        <w:t xml:space="preserve"> заходів, запланованих у їхніх </w:t>
      </w:r>
      <w:proofErr w:type="spellStart"/>
      <w:r w:rsidRPr="00845438">
        <w:rPr>
          <w:rFonts w:asciiTheme="majorHAnsi" w:eastAsia="Arial" w:hAnsiTheme="majorHAnsi" w:cstheme="majorHAnsi"/>
          <w:lang w:val="uk-UA"/>
        </w:rPr>
        <w:t>адвокаційних</w:t>
      </w:r>
      <w:proofErr w:type="spellEnd"/>
      <w:r w:rsidRPr="00845438">
        <w:rPr>
          <w:rFonts w:asciiTheme="majorHAnsi" w:eastAsia="Arial" w:hAnsiTheme="majorHAnsi" w:cstheme="majorHAnsi"/>
          <w:lang w:val="uk-UA"/>
        </w:rPr>
        <w:t xml:space="preserve"> стратегіях, на максимальну суму до </w:t>
      </w:r>
      <w:r w:rsidRPr="00845438">
        <w:rPr>
          <w:rFonts w:asciiTheme="majorHAnsi" w:eastAsia="Arial" w:hAnsiTheme="majorHAnsi" w:cstheme="majorHAnsi"/>
          <w:b/>
          <w:bCs/>
          <w:lang w:val="uk-UA"/>
        </w:rPr>
        <w:t>4000 євро</w:t>
      </w:r>
      <w:r w:rsidRPr="00845438">
        <w:rPr>
          <w:rFonts w:asciiTheme="majorHAnsi" w:eastAsia="Arial" w:hAnsiTheme="majorHAnsi" w:cstheme="majorHAnsi"/>
          <w:lang w:val="uk-UA"/>
        </w:rPr>
        <w:t xml:space="preserve"> (ОГС зможуть отримати фінансову підтримку після розробки власних </w:t>
      </w:r>
      <w:proofErr w:type="spellStart"/>
      <w:r w:rsidRPr="00845438">
        <w:rPr>
          <w:rFonts w:asciiTheme="majorHAnsi" w:eastAsia="Arial" w:hAnsiTheme="majorHAnsi" w:cstheme="majorHAnsi"/>
          <w:lang w:val="uk-UA"/>
        </w:rPr>
        <w:t>адвокаційних</w:t>
      </w:r>
      <w:proofErr w:type="spellEnd"/>
      <w:r w:rsidRPr="00845438">
        <w:rPr>
          <w:rFonts w:asciiTheme="majorHAnsi" w:eastAsia="Arial" w:hAnsiTheme="majorHAnsi" w:cstheme="majorHAnsi"/>
          <w:lang w:val="uk-UA"/>
        </w:rPr>
        <w:t xml:space="preserve"> стратегій та проходження низки практичних тренінгів). </w:t>
      </w:r>
      <w:r w:rsidRPr="00845438">
        <w:rPr>
          <w:rFonts w:asciiTheme="majorHAnsi" w:eastAsia="Arial" w:hAnsiTheme="majorHAnsi" w:cstheme="majorHAnsi"/>
          <w:b/>
          <w:bCs/>
          <w:lang w:val="uk-UA"/>
        </w:rPr>
        <w:t>Примітка</w:t>
      </w:r>
      <w:r w:rsidRPr="00845438">
        <w:rPr>
          <w:rFonts w:asciiTheme="majorHAnsi" w:eastAsia="Arial" w:hAnsiTheme="majorHAnsi" w:cstheme="majorHAnsi"/>
          <w:lang w:val="uk-UA"/>
        </w:rPr>
        <w:t xml:space="preserve">: співфінансування існуючих проектів та заходів не розглядатиметься для фінансування. Сума гранту має бути витрачена на комплекс заходів у рамках обраної </w:t>
      </w:r>
      <w:proofErr w:type="spellStart"/>
      <w:r w:rsidRPr="00845438">
        <w:rPr>
          <w:rFonts w:asciiTheme="majorHAnsi" w:eastAsia="Arial" w:hAnsiTheme="majorHAnsi" w:cstheme="majorHAnsi"/>
          <w:lang w:val="uk-UA"/>
        </w:rPr>
        <w:t>адвокаційної</w:t>
      </w:r>
      <w:proofErr w:type="spellEnd"/>
      <w:r w:rsidRPr="00845438">
        <w:rPr>
          <w:rFonts w:asciiTheme="majorHAnsi" w:eastAsia="Arial" w:hAnsiTheme="majorHAnsi" w:cstheme="majorHAnsi"/>
          <w:lang w:val="uk-UA"/>
        </w:rPr>
        <w:t xml:space="preserve"> стратегії/підходу. Організації можуть подавати заявки самостійно або у складі консорціуму. Така діяльність може включати дослідницьку роботу та підготовку документів</w:t>
      </w:r>
      <w:r w:rsidR="004E0A38">
        <w:rPr>
          <w:rFonts w:asciiTheme="majorHAnsi" w:eastAsia="Arial" w:hAnsiTheme="majorHAnsi" w:cstheme="majorHAnsi"/>
          <w:lang w:val="uk-UA"/>
        </w:rPr>
        <w:t xml:space="preserve"> з політик </w:t>
      </w:r>
      <w:r w:rsidRPr="00845438">
        <w:rPr>
          <w:rFonts w:asciiTheme="majorHAnsi" w:eastAsia="Arial" w:hAnsiTheme="majorHAnsi" w:cstheme="majorHAnsi"/>
          <w:lang w:val="uk-UA"/>
        </w:rPr>
        <w:t>(таких як дослідження, звіти</w:t>
      </w:r>
      <w:r w:rsidR="004E0A38">
        <w:rPr>
          <w:rFonts w:asciiTheme="majorHAnsi" w:eastAsia="Arial" w:hAnsiTheme="majorHAnsi" w:cstheme="majorHAnsi"/>
          <w:lang w:val="uk-UA"/>
        </w:rPr>
        <w:t xml:space="preserve"> з реалізації політики</w:t>
      </w:r>
      <w:r w:rsidRPr="00845438">
        <w:rPr>
          <w:rFonts w:asciiTheme="majorHAnsi" w:eastAsia="Arial" w:hAnsiTheme="majorHAnsi" w:cstheme="majorHAnsi"/>
          <w:lang w:val="uk-UA"/>
        </w:rPr>
        <w:t xml:space="preserve"> або аналітичні записки), діалог з особами, що приймають рішення, шляхом організації заходів (наприклад, конференцій, круглих столів чи семінарів), а також заходів з підвищення обізнаності та </w:t>
      </w:r>
      <w:proofErr w:type="spellStart"/>
      <w:r w:rsidRPr="00845438">
        <w:rPr>
          <w:rFonts w:asciiTheme="majorHAnsi" w:eastAsia="Arial" w:hAnsiTheme="majorHAnsi" w:cstheme="majorHAnsi"/>
          <w:lang w:val="uk-UA"/>
        </w:rPr>
        <w:t>адвокаційних</w:t>
      </w:r>
      <w:proofErr w:type="spellEnd"/>
      <w:r w:rsidRPr="00845438">
        <w:rPr>
          <w:rFonts w:asciiTheme="majorHAnsi" w:eastAsia="Arial" w:hAnsiTheme="majorHAnsi" w:cstheme="majorHAnsi"/>
          <w:lang w:val="uk-UA"/>
        </w:rPr>
        <w:t xml:space="preserve"> кампаній.</w:t>
      </w:r>
    </w:p>
    <w:p w14:paraId="28E082C8" w14:textId="00FD0CEA" w:rsidR="00AF3856" w:rsidRPr="00845438" w:rsidRDefault="00B1303A" w:rsidP="00AF3856">
      <w:pPr>
        <w:spacing w:line="276" w:lineRule="auto"/>
        <w:jc w:val="both"/>
        <w:rPr>
          <w:rFonts w:asciiTheme="majorHAnsi" w:eastAsia="Arial" w:hAnsiTheme="majorHAnsi" w:cstheme="majorHAnsi"/>
          <w:sz w:val="22"/>
          <w:szCs w:val="22"/>
          <w:lang w:val="uk-UA"/>
        </w:rPr>
      </w:pPr>
      <w:r w:rsidRPr="00845438">
        <w:rPr>
          <w:rFonts w:asciiTheme="majorHAnsi" w:eastAsia="Arial" w:hAnsiTheme="majorHAnsi" w:cstheme="majorHAnsi"/>
          <w:sz w:val="22"/>
          <w:szCs w:val="22"/>
          <w:lang w:val="uk-UA"/>
        </w:rPr>
        <w:t xml:space="preserve">PIN також сприятиме координації та встановленню </w:t>
      </w:r>
      <w:proofErr w:type="spellStart"/>
      <w:r w:rsidRPr="00845438">
        <w:rPr>
          <w:rFonts w:asciiTheme="majorHAnsi" w:eastAsia="Arial" w:hAnsiTheme="majorHAnsi" w:cstheme="majorHAnsi"/>
          <w:sz w:val="22"/>
          <w:szCs w:val="22"/>
          <w:lang w:val="uk-UA"/>
        </w:rPr>
        <w:t>зв'язків</w:t>
      </w:r>
      <w:proofErr w:type="spellEnd"/>
      <w:r w:rsidRPr="00845438">
        <w:rPr>
          <w:rFonts w:asciiTheme="majorHAnsi" w:eastAsia="Arial" w:hAnsiTheme="majorHAnsi" w:cstheme="majorHAnsi"/>
          <w:sz w:val="22"/>
          <w:szCs w:val="22"/>
          <w:lang w:val="uk-UA"/>
        </w:rPr>
        <w:t xml:space="preserve"> між обраними партнерськими ОГС.</w:t>
      </w:r>
    </w:p>
    <w:p w14:paraId="14A07294" w14:textId="6F096A18" w:rsidR="00AF3856" w:rsidRPr="00845438" w:rsidRDefault="00B1303A" w:rsidP="00D413C4">
      <w:pPr>
        <w:pStyle w:val="2"/>
        <w:rPr>
          <w:rStyle w:val="normaltextrun"/>
          <w:rFonts w:cstheme="majorHAnsi"/>
          <w:sz w:val="28"/>
          <w:szCs w:val="28"/>
          <w:lang w:val="uk-UA"/>
        </w:rPr>
      </w:pPr>
      <w:r w:rsidRPr="00845438">
        <w:rPr>
          <w:rStyle w:val="normaltextrun"/>
          <w:rFonts w:cstheme="majorHAnsi"/>
          <w:sz w:val="28"/>
          <w:szCs w:val="28"/>
          <w:lang w:val="uk-UA"/>
        </w:rPr>
        <w:t>Правоможні заявники та партнери</w:t>
      </w:r>
      <w:r w:rsidR="00AF3856" w:rsidRPr="00845438">
        <w:rPr>
          <w:rStyle w:val="normaltextrun"/>
          <w:rFonts w:cstheme="majorHAnsi"/>
          <w:sz w:val="28"/>
          <w:szCs w:val="28"/>
          <w:lang w:val="uk-UA"/>
        </w:rPr>
        <w:t>:</w:t>
      </w:r>
    </w:p>
    <w:p w14:paraId="633E44F2" w14:textId="77777777" w:rsidR="00A251C6" w:rsidRPr="00845438" w:rsidRDefault="00A251C6" w:rsidP="00A251C6">
      <w:pPr>
        <w:spacing w:after="0" w:line="240" w:lineRule="auto"/>
        <w:jc w:val="both"/>
        <w:textAlignment w:val="baseline"/>
        <w:rPr>
          <w:rStyle w:val="normaltextrun"/>
          <w:rFonts w:asciiTheme="majorHAnsi" w:eastAsia="Times New Roman" w:hAnsiTheme="majorHAnsi" w:cstheme="majorBidi"/>
          <w:color w:val="000000"/>
          <w:sz w:val="22"/>
          <w:szCs w:val="22"/>
          <w:shd w:val="clear" w:color="auto" w:fill="FFFFFF"/>
          <w:lang w:val="uk-UA" w:eastAsia="en-GB"/>
        </w:rPr>
      </w:pPr>
      <w:r w:rsidRPr="00845438">
        <w:rPr>
          <w:rStyle w:val="normaltextrun"/>
          <w:rFonts w:asciiTheme="majorHAnsi" w:eastAsia="Times New Roman" w:hAnsiTheme="majorHAnsi" w:cstheme="majorBidi"/>
          <w:color w:val="000000"/>
          <w:sz w:val="22"/>
          <w:szCs w:val="22"/>
          <w:shd w:val="clear" w:color="auto" w:fill="FFFFFF"/>
          <w:lang w:val="uk-UA" w:eastAsia="en-GB"/>
        </w:rPr>
        <w:t xml:space="preserve">У цьому конкурсі можуть взяти участь </w:t>
      </w:r>
      <w:r w:rsidRPr="00845438">
        <w:rPr>
          <w:rStyle w:val="normaltextrun"/>
          <w:rFonts w:asciiTheme="majorHAnsi" w:eastAsia="Times New Roman" w:hAnsiTheme="majorHAnsi" w:cstheme="majorBidi"/>
          <w:b/>
          <w:bCs/>
          <w:color w:val="000000"/>
          <w:sz w:val="22"/>
          <w:szCs w:val="22"/>
          <w:shd w:val="clear" w:color="auto" w:fill="FFFFFF"/>
          <w:lang w:val="uk-UA" w:eastAsia="en-GB"/>
        </w:rPr>
        <w:t>некомерційні організації громадянського суспільства (ОГС), офіційно зареєстровані в Україні або представлені юридичною особою</w:t>
      </w:r>
      <w:r w:rsidRPr="00845438">
        <w:rPr>
          <w:rStyle w:val="normaltextrun"/>
          <w:rFonts w:asciiTheme="majorHAnsi" w:eastAsia="Times New Roman" w:hAnsiTheme="majorHAnsi" w:cstheme="majorBidi"/>
          <w:color w:val="000000"/>
          <w:sz w:val="22"/>
          <w:szCs w:val="22"/>
          <w:shd w:val="clear" w:color="auto" w:fill="FFFFFF"/>
          <w:lang w:val="uk-UA" w:eastAsia="en-GB"/>
        </w:rPr>
        <w:t xml:space="preserve"> (НУО; громадські об'єднання; благодійні фонди тощо), які реалізують проекти на території Луганської та Донецької областей протягом двох років та які можуть продемонструвати досвід реалізації ініціатив із залучення місцевих громад.</w:t>
      </w:r>
    </w:p>
    <w:p w14:paraId="3579B6FF" w14:textId="5344191C" w:rsidR="003571DA" w:rsidRPr="00845438" w:rsidRDefault="00A251C6" w:rsidP="00A251C6">
      <w:pPr>
        <w:pStyle w:val="a9"/>
        <w:numPr>
          <w:ilvl w:val="0"/>
          <w:numId w:val="15"/>
        </w:numPr>
        <w:spacing w:after="0" w:line="240" w:lineRule="auto"/>
        <w:jc w:val="both"/>
        <w:textAlignment w:val="baseline"/>
        <w:rPr>
          <w:rFonts w:asciiTheme="majorHAnsi" w:eastAsia="Times New Roman" w:hAnsiTheme="majorHAnsi" w:cstheme="majorBidi"/>
          <w:color w:val="000000"/>
          <w:lang w:val="uk-UA" w:eastAsia="ru-RU"/>
        </w:rPr>
      </w:pPr>
      <w:r w:rsidRPr="00845438">
        <w:rPr>
          <w:rFonts w:asciiTheme="majorHAnsi" w:eastAsia="Times New Roman" w:hAnsiTheme="majorHAnsi" w:cstheme="majorBidi"/>
          <w:color w:val="000000" w:themeColor="text1"/>
          <w:lang w:val="uk-UA" w:eastAsia="ru-RU"/>
        </w:rPr>
        <w:lastRenderedPageBreak/>
        <w:t xml:space="preserve">ОГС мають бути юридичними особами </w:t>
      </w:r>
      <w:r w:rsidR="004E0A38">
        <w:rPr>
          <w:rFonts w:asciiTheme="majorHAnsi" w:eastAsia="Times New Roman" w:hAnsiTheme="majorHAnsi" w:cstheme="majorBidi"/>
          <w:color w:val="000000" w:themeColor="text1"/>
          <w:lang w:val="uk-UA" w:eastAsia="ru-RU"/>
        </w:rPr>
        <w:t>будь-якої</w:t>
      </w:r>
      <w:r w:rsidRPr="00845438">
        <w:rPr>
          <w:rFonts w:asciiTheme="majorHAnsi" w:eastAsia="Times New Roman" w:hAnsiTheme="majorHAnsi" w:cstheme="majorBidi"/>
          <w:color w:val="000000" w:themeColor="text1"/>
          <w:lang w:val="uk-UA" w:eastAsia="ru-RU"/>
        </w:rPr>
        <w:t xml:space="preserve"> форм</w:t>
      </w:r>
      <w:r w:rsidR="004E0A38">
        <w:rPr>
          <w:rFonts w:asciiTheme="majorHAnsi" w:eastAsia="Times New Roman" w:hAnsiTheme="majorHAnsi" w:cstheme="majorBidi"/>
          <w:color w:val="000000" w:themeColor="text1"/>
          <w:lang w:val="uk-UA" w:eastAsia="ru-RU"/>
        </w:rPr>
        <w:t>и</w:t>
      </w:r>
      <w:r w:rsidRPr="00845438">
        <w:rPr>
          <w:rFonts w:asciiTheme="majorHAnsi" w:eastAsia="Times New Roman" w:hAnsiTheme="majorHAnsi" w:cstheme="majorBidi"/>
          <w:color w:val="000000" w:themeColor="text1"/>
          <w:lang w:val="uk-UA" w:eastAsia="ru-RU"/>
        </w:rPr>
        <w:t xml:space="preserve"> власності, офіційно зареєстрованими у будь-якому регіоні України не менше двох років, та повинні мати підтверджений досвід діяльності у Луганській та Донецькій областях України, або в одній із них, не менше одного року.</w:t>
      </w:r>
      <w:r w:rsidR="00AF3856" w:rsidRPr="00845438">
        <w:rPr>
          <w:rFonts w:asciiTheme="majorHAnsi" w:eastAsia="Times New Roman" w:hAnsiTheme="majorHAnsi" w:cstheme="majorBidi"/>
          <w:color w:val="000000" w:themeColor="text1"/>
          <w:lang w:val="uk-UA" w:eastAsia="ru-RU"/>
        </w:rPr>
        <w:t xml:space="preserve"> </w:t>
      </w:r>
    </w:p>
    <w:p w14:paraId="1E803E31" w14:textId="78799259" w:rsidR="00AF3856" w:rsidRPr="00845438" w:rsidRDefault="00A251C6" w:rsidP="56F92D90">
      <w:pPr>
        <w:numPr>
          <w:ilvl w:val="0"/>
          <w:numId w:val="11"/>
        </w:numPr>
        <w:spacing w:after="0" w:line="240" w:lineRule="auto"/>
        <w:jc w:val="both"/>
        <w:textAlignment w:val="baseline"/>
        <w:rPr>
          <w:rFonts w:asciiTheme="majorHAnsi" w:eastAsia="Times New Roman" w:hAnsiTheme="majorHAnsi" w:cstheme="majorBidi"/>
          <w:color w:val="000000"/>
          <w:sz w:val="22"/>
          <w:szCs w:val="22"/>
          <w:lang w:val="uk-UA" w:eastAsia="ru-RU"/>
        </w:rPr>
      </w:pPr>
      <w:r w:rsidRPr="00845438">
        <w:rPr>
          <w:rFonts w:asciiTheme="majorHAnsi" w:eastAsia="Times New Roman" w:hAnsiTheme="majorHAnsi" w:cstheme="majorBidi"/>
          <w:color w:val="000000" w:themeColor="text1"/>
          <w:sz w:val="22"/>
          <w:szCs w:val="22"/>
          <w:lang w:val="uk-UA" w:eastAsia="ru-RU"/>
        </w:rPr>
        <w:t>ОГС не можуть представляти жодну політичну партію чи релігійну організацію.</w:t>
      </w:r>
      <w:r w:rsidR="00AF3856" w:rsidRPr="00845438">
        <w:rPr>
          <w:rFonts w:asciiTheme="majorHAnsi" w:eastAsia="Times New Roman" w:hAnsiTheme="majorHAnsi" w:cstheme="majorBidi"/>
          <w:color w:val="000000" w:themeColor="text1"/>
          <w:sz w:val="22"/>
          <w:szCs w:val="22"/>
          <w:lang w:val="uk-UA" w:eastAsia="ru-RU"/>
        </w:rPr>
        <w:t>  </w:t>
      </w:r>
    </w:p>
    <w:p w14:paraId="0B31FC3E" w14:textId="75072A5B" w:rsidR="00AF3856" w:rsidRPr="00845438" w:rsidRDefault="00531764" w:rsidP="56F92D90">
      <w:pPr>
        <w:numPr>
          <w:ilvl w:val="0"/>
          <w:numId w:val="11"/>
        </w:numPr>
        <w:spacing w:after="0" w:line="240" w:lineRule="auto"/>
        <w:jc w:val="both"/>
        <w:textAlignment w:val="baseline"/>
        <w:rPr>
          <w:rFonts w:asciiTheme="majorHAnsi" w:eastAsia="Times New Roman" w:hAnsiTheme="majorHAnsi" w:cstheme="majorBidi"/>
          <w:sz w:val="22"/>
          <w:szCs w:val="22"/>
          <w:lang w:val="uk-UA" w:eastAsia="ru-RU"/>
        </w:rPr>
      </w:pPr>
      <w:r w:rsidRPr="00845438">
        <w:rPr>
          <w:rFonts w:asciiTheme="majorHAnsi" w:eastAsia="Times New Roman" w:hAnsiTheme="majorHAnsi" w:cstheme="majorBidi"/>
          <w:color w:val="000000" w:themeColor="text1"/>
          <w:sz w:val="22"/>
          <w:szCs w:val="22"/>
          <w:lang w:val="uk-UA" w:eastAsia="ru-RU"/>
        </w:rPr>
        <w:t>ОГС заохочуються бути ексклюзивними власниками грантів у рамках Конкурсу. Це стосується випадків партнерства</w:t>
      </w:r>
      <w:r w:rsidR="00AF3856" w:rsidRPr="00845438">
        <w:rPr>
          <w:rFonts w:asciiTheme="majorHAnsi" w:eastAsia="Times New Roman" w:hAnsiTheme="majorHAnsi" w:cstheme="majorBidi"/>
          <w:color w:val="000000" w:themeColor="text1"/>
          <w:sz w:val="22"/>
          <w:szCs w:val="22"/>
          <w:lang w:val="uk-UA" w:eastAsia="ru-RU"/>
        </w:rPr>
        <w:t>.  </w:t>
      </w:r>
    </w:p>
    <w:p w14:paraId="2F12115B" w14:textId="0DC33D35" w:rsidR="00AF3856" w:rsidRPr="00845438" w:rsidRDefault="00531764" w:rsidP="56F92D90">
      <w:pPr>
        <w:numPr>
          <w:ilvl w:val="0"/>
          <w:numId w:val="11"/>
        </w:numPr>
        <w:spacing w:after="0" w:line="240" w:lineRule="auto"/>
        <w:jc w:val="both"/>
        <w:textAlignment w:val="baseline"/>
        <w:rPr>
          <w:rFonts w:asciiTheme="majorHAnsi" w:eastAsia="Times New Roman" w:hAnsiTheme="majorHAnsi" w:cstheme="majorBidi"/>
          <w:sz w:val="22"/>
          <w:szCs w:val="22"/>
          <w:lang w:val="uk-UA" w:eastAsia="ru-RU"/>
        </w:rPr>
      </w:pPr>
      <w:r w:rsidRPr="00845438">
        <w:rPr>
          <w:rFonts w:asciiTheme="majorHAnsi" w:eastAsia="Times New Roman" w:hAnsiTheme="majorHAnsi" w:cstheme="majorBidi"/>
          <w:color w:val="000000" w:themeColor="text1"/>
          <w:sz w:val="22"/>
          <w:szCs w:val="22"/>
          <w:lang w:val="uk-UA" w:eastAsia="ru-RU"/>
        </w:rPr>
        <w:t>ОГС з перевіреним досвідом громадських ініціатив та/або створення коаліцій</w:t>
      </w:r>
    </w:p>
    <w:p w14:paraId="2BE4BB92" w14:textId="48DCBD3D" w:rsidR="00AF3856" w:rsidRPr="00845438" w:rsidRDefault="00531764" w:rsidP="56F92D90">
      <w:pPr>
        <w:numPr>
          <w:ilvl w:val="0"/>
          <w:numId w:val="11"/>
        </w:numPr>
        <w:spacing w:after="0" w:line="240" w:lineRule="auto"/>
        <w:jc w:val="both"/>
        <w:textAlignment w:val="baseline"/>
        <w:rPr>
          <w:rFonts w:asciiTheme="majorHAnsi" w:eastAsia="Times New Roman" w:hAnsiTheme="majorHAnsi" w:cstheme="majorBidi"/>
          <w:sz w:val="22"/>
          <w:szCs w:val="22"/>
          <w:lang w:val="uk-UA" w:eastAsia="ru-RU"/>
        </w:rPr>
      </w:pPr>
      <w:r w:rsidRPr="00845438">
        <w:rPr>
          <w:rFonts w:asciiTheme="majorHAnsi" w:eastAsia="Times New Roman" w:hAnsiTheme="majorHAnsi" w:cstheme="majorBidi"/>
          <w:color w:val="000000" w:themeColor="text1"/>
          <w:sz w:val="22"/>
          <w:szCs w:val="22"/>
          <w:lang w:val="uk-UA" w:eastAsia="ru-RU"/>
        </w:rPr>
        <w:t>ОГС з попереднім досвідом роботи в рамках Вільнюської робочої групи також заохочуються до подання заявок</w:t>
      </w:r>
      <w:r w:rsidR="00D413C4" w:rsidRPr="00845438">
        <w:rPr>
          <w:rFonts w:asciiTheme="majorHAnsi" w:eastAsia="Times New Roman" w:hAnsiTheme="majorHAnsi" w:cstheme="majorBidi"/>
          <w:color w:val="000000" w:themeColor="text1"/>
          <w:sz w:val="22"/>
          <w:szCs w:val="22"/>
          <w:lang w:val="uk-UA" w:eastAsia="ru-RU"/>
        </w:rPr>
        <w:t>.</w:t>
      </w:r>
    </w:p>
    <w:p w14:paraId="2B7777D1" w14:textId="32ED6672" w:rsidR="7458E557" w:rsidRPr="00845438" w:rsidRDefault="00531764" w:rsidP="56F92D90">
      <w:pPr>
        <w:numPr>
          <w:ilvl w:val="0"/>
          <w:numId w:val="11"/>
        </w:numPr>
        <w:spacing w:after="0" w:line="240" w:lineRule="auto"/>
        <w:jc w:val="both"/>
        <w:rPr>
          <w:sz w:val="22"/>
          <w:szCs w:val="22"/>
          <w:lang w:val="uk-UA" w:eastAsia="ru-RU"/>
        </w:rPr>
      </w:pPr>
      <w:r w:rsidRPr="00845438">
        <w:rPr>
          <w:rFonts w:asciiTheme="majorHAnsi" w:eastAsia="Times New Roman" w:hAnsiTheme="majorHAnsi" w:cstheme="majorBidi"/>
          <w:color w:val="000000" w:themeColor="text1"/>
          <w:sz w:val="22"/>
          <w:szCs w:val="22"/>
          <w:lang w:val="uk-UA" w:eastAsia="ru-RU"/>
        </w:rPr>
        <w:t>ОГС з аспектом гендерної рівності заохочуються до подання заявок</w:t>
      </w:r>
    </w:p>
    <w:p w14:paraId="436A91BD" w14:textId="3A7C8F46" w:rsidR="00AF3856" w:rsidRPr="00845438" w:rsidRDefault="00531764" w:rsidP="76329C07">
      <w:pPr>
        <w:pStyle w:val="paragraph"/>
        <w:numPr>
          <w:ilvl w:val="0"/>
          <w:numId w:val="11"/>
        </w:numPr>
        <w:spacing w:before="0" w:beforeAutospacing="0" w:after="0" w:afterAutospacing="0" w:line="276" w:lineRule="auto"/>
        <w:jc w:val="both"/>
        <w:textAlignment w:val="baseline"/>
        <w:rPr>
          <w:rFonts w:asciiTheme="majorHAnsi" w:eastAsia="Arial" w:hAnsiTheme="majorHAnsi" w:cstheme="majorBidi"/>
          <w:sz w:val="22"/>
          <w:szCs w:val="22"/>
          <w:lang w:val="uk-UA" w:eastAsia="en-US"/>
        </w:rPr>
      </w:pPr>
      <w:r w:rsidRPr="00845438">
        <w:rPr>
          <w:rFonts w:asciiTheme="majorHAnsi" w:eastAsia="Arial" w:hAnsiTheme="majorHAnsi" w:cstheme="majorBidi"/>
          <w:sz w:val="22"/>
          <w:szCs w:val="22"/>
          <w:lang w:val="uk-UA" w:eastAsia="en-US"/>
        </w:rPr>
        <w:t xml:space="preserve">Здатність та готовність приділяти час реалізації потенціалу та діяльності з </w:t>
      </w:r>
      <w:proofErr w:type="spellStart"/>
      <w:r w:rsidRPr="00845438">
        <w:rPr>
          <w:rFonts w:asciiTheme="majorHAnsi" w:eastAsia="Arial" w:hAnsiTheme="majorHAnsi" w:cstheme="majorBidi"/>
          <w:sz w:val="22"/>
          <w:szCs w:val="22"/>
          <w:lang w:val="uk-UA" w:eastAsia="en-US"/>
        </w:rPr>
        <w:t>адвокації</w:t>
      </w:r>
      <w:proofErr w:type="spellEnd"/>
      <w:r w:rsidR="2F436916" w:rsidRPr="00845438">
        <w:rPr>
          <w:rFonts w:asciiTheme="majorHAnsi" w:eastAsia="Arial" w:hAnsiTheme="majorHAnsi" w:cstheme="majorBidi"/>
          <w:sz w:val="22"/>
          <w:szCs w:val="22"/>
          <w:lang w:val="uk-UA" w:eastAsia="en-US"/>
        </w:rPr>
        <w:t>.</w:t>
      </w:r>
    </w:p>
    <w:p w14:paraId="15ABEDCC" w14:textId="167C894F" w:rsidR="00AF3856" w:rsidRPr="00845438" w:rsidRDefault="002D6FC6" w:rsidP="00AF3856">
      <w:pPr>
        <w:pStyle w:val="paragraph"/>
        <w:spacing w:before="0" w:beforeAutospacing="0" w:after="0" w:afterAutospacing="0" w:line="276" w:lineRule="auto"/>
        <w:jc w:val="both"/>
        <w:textAlignment w:val="baseline"/>
        <w:rPr>
          <w:rStyle w:val="eop"/>
          <w:rFonts w:asciiTheme="majorHAnsi" w:hAnsiTheme="majorHAnsi" w:cstheme="majorHAnsi"/>
          <w:color w:val="000000"/>
          <w:sz w:val="22"/>
          <w:szCs w:val="22"/>
          <w:shd w:val="clear" w:color="auto" w:fill="FFFFFF"/>
          <w:lang w:val="uk-UA"/>
        </w:rPr>
      </w:pPr>
      <w:r w:rsidRPr="00845438">
        <w:rPr>
          <w:rStyle w:val="normaltextrun"/>
          <w:rFonts w:asciiTheme="majorHAnsi" w:hAnsiTheme="majorHAnsi" w:cstheme="majorHAnsi"/>
          <w:color w:val="000000"/>
          <w:sz w:val="22"/>
          <w:szCs w:val="22"/>
          <w:shd w:val="clear" w:color="auto" w:fill="FFFFFF"/>
          <w:lang w:val="uk-UA"/>
        </w:rPr>
        <w:t>Кожна організація може подати лише одну заявку. Організації, які подають більше однієї заявки, будуть відсторонені від участі у Конкурсі</w:t>
      </w:r>
      <w:r w:rsidR="00AF3856" w:rsidRPr="00845438">
        <w:rPr>
          <w:rStyle w:val="normaltextrun"/>
          <w:rFonts w:asciiTheme="majorHAnsi" w:hAnsiTheme="majorHAnsi" w:cstheme="majorHAnsi"/>
          <w:color w:val="000000"/>
          <w:sz w:val="22"/>
          <w:szCs w:val="22"/>
          <w:shd w:val="clear" w:color="auto" w:fill="FFFFFF"/>
          <w:lang w:val="uk-UA"/>
        </w:rPr>
        <w:t>. </w:t>
      </w:r>
      <w:r w:rsidR="00AF3856" w:rsidRPr="00845438">
        <w:rPr>
          <w:rStyle w:val="eop"/>
          <w:rFonts w:asciiTheme="majorHAnsi" w:hAnsiTheme="majorHAnsi" w:cstheme="majorHAnsi"/>
          <w:color w:val="000000"/>
          <w:sz w:val="22"/>
          <w:szCs w:val="22"/>
          <w:shd w:val="clear" w:color="auto" w:fill="FFFFFF"/>
          <w:lang w:val="uk-UA"/>
        </w:rPr>
        <w:t> </w:t>
      </w:r>
    </w:p>
    <w:p w14:paraId="02EB378F" w14:textId="77777777" w:rsidR="00AF3856" w:rsidRPr="00845438" w:rsidRDefault="00AF3856" w:rsidP="00AF3856">
      <w:pPr>
        <w:pStyle w:val="paragraph"/>
        <w:spacing w:before="0" w:beforeAutospacing="0" w:after="0" w:afterAutospacing="0" w:line="276" w:lineRule="auto"/>
        <w:jc w:val="both"/>
        <w:textAlignment w:val="baseline"/>
        <w:rPr>
          <w:rFonts w:asciiTheme="majorHAnsi" w:eastAsia="Arial" w:hAnsiTheme="majorHAnsi" w:cstheme="majorHAnsi"/>
          <w:sz w:val="22"/>
          <w:szCs w:val="22"/>
          <w:lang w:val="uk-UA" w:eastAsia="en-US"/>
        </w:rPr>
      </w:pPr>
    </w:p>
    <w:p w14:paraId="572B3D74" w14:textId="6C94AD84" w:rsidR="00AF3856" w:rsidRPr="00845438" w:rsidRDefault="002D6FC6" w:rsidP="00AF385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b/>
          <w:bCs/>
          <w:sz w:val="28"/>
          <w:szCs w:val="28"/>
          <w:u w:val="single"/>
          <w:lang w:val="uk-UA"/>
        </w:rPr>
      </w:pPr>
      <w:r w:rsidRPr="00845438">
        <w:rPr>
          <w:rStyle w:val="normaltextrun"/>
          <w:rFonts w:asciiTheme="majorHAnsi" w:hAnsiTheme="majorHAnsi" w:cstheme="majorHAnsi"/>
          <w:b/>
          <w:bCs/>
          <w:sz w:val="28"/>
          <w:szCs w:val="28"/>
          <w:u w:val="single"/>
          <w:lang w:val="uk-UA"/>
        </w:rPr>
        <w:t>Критерії оцінки</w:t>
      </w:r>
      <w:r w:rsidR="00AF3856" w:rsidRPr="00845438">
        <w:rPr>
          <w:rStyle w:val="normaltextrun"/>
          <w:rFonts w:asciiTheme="majorHAnsi" w:hAnsiTheme="majorHAnsi" w:cstheme="majorHAnsi"/>
          <w:b/>
          <w:bCs/>
          <w:sz w:val="28"/>
          <w:szCs w:val="28"/>
          <w:u w:val="single"/>
          <w:lang w:val="uk-UA"/>
        </w:rPr>
        <w:t>:</w:t>
      </w:r>
      <w:r w:rsidR="00AF3856" w:rsidRPr="00845438">
        <w:rPr>
          <w:rStyle w:val="normaltextrun"/>
          <w:rFonts w:asciiTheme="majorHAnsi" w:eastAsiaTheme="majorEastAsia" w:hAnsiTheme="majorHAnsi" w:cstheme="majorHAnsi"/>
          <w:b/>
          <w:bCs/>
          <w:sz w:val="28"/>
          <w:szCs w:val="28"/>
          <w:u w:val="single"/>
          <w:lang w:val="uk-UA"/>
        </w:rPr>
        <w:t> </w:t>
      </w:r>
    </w:p>
    <w:p w14:paraId="6A05A809" w14:textId="77777777" w:rsidR="00AF3856" w:rsidRPr="00845438" w:rsidRDefault="00AF3856" w:rsidP="00AF3856">
      <w:pPr>
        <w:spacing w:after="0" w:line="276" w:lineRule="auto"/>
        <w:jc w:val="both"/>
        <w:textAlignment w:val="baseline"/>
        <w:rPr>
          <w:rFonts w:asciiTheme="majorHAnsi" w:eastAsia="Times New Roman" w:hAnsiTheme="majorHAnsi" w:cstheme="majorHAnsi"/>
          <w:sz w:val="18"/>
          <w:szCs w:val="18"/>
          <w:lang w:val="uk-UA" w:eastAsia="en-GB"/>
        </w:rPr>
      </w:pPr>
    </w:p>
    <w:tbl>
      <w:tblPr>
        <w:tblW w:w="86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4111"/>
        <w:gridCol w:w="1193"/>
        <w:gridCol w:w="270"/>
      </w:tblGrid>
      <w:tr w:rsidR="00AF3856" w:rsidRPr="00845438" w14:paraId="6C1405D5" w14:textId="77777777" w:rsidTr="002D6FC6">
        <w:trPr>
          <w:trHeight w:val="300"/>
        </w:trPr>
        <w:tc>
          <w:tcPr>
            <w:tcW w:w="3119"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011ACAE7" w14:textId="1636E42E" w:rsidR="00AF3856" w:rsidRPr="00845438" w:rsidRDefault="002D6FC6" w:rsidP="00705E4B">
            <w:pPr>
              <w:spacing w:after="0" w:line="276" w:lineRule="auto"/>
              <w:jc w:val="center"/>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b/>
                <w:bCs/>
                <w:color w:val="000000"/>
                <w:sz w:val="22"/>
                <w:szCs w:val="22"/>
                <w:lang w:val="uk-UA" w:eastAsia="en-GB"/>
              </w:rPr>
              <w:t>Критерії</w:t>
            </w:r>
            <w:r w:rsidR="00AF3856" w:rsidRPr="00845438">
              <w:rPr>
                <w:rFonts w:asciiTheme="majorHAnsi" w:eastAsia="Times New Roman" w:hAnsiTheme="majorHAnsi" w:cstheme="majorHAnsi"/>
                <w:color w:val="000000"/>
                <w:sz w:val="22"/>
                <w:szCs w:val="22"/>
                <w:lang w:val="uk-UA" w:eastAsia="en-GB"/>
              </w:rPr>
              <w:t> </w:t>
            </w:r>
          </w:p>
        </w:tc>
        <w:tc>
          <w:tcPr>
            <w:tcW w:w="4111" w:type="dxa"/>
            <w:tcBorders>
              <w:top w:val="single" w:sz="6" w:space="0" w:color="auto"/>
              <w:left w:val="nil"/>
              <w:bottom w:val="single" w:sz="6" w:space="0" w:color="auto"/>
              <w:right w:val="single" w:sz="6" w:space="0" w:color="auto"/>
            </w:tcBorders>
            <w:shd w:val="clear" w:color="auto" w:fill="E7E6E6" w:themeFill="background2"/>
            <w:hideMark/>
          </w:tcPr>
          <w:p w14:paraId="7B312FFD" w14:textId="3F61D9C4" w:rsidR="00AF3856" w:rsidRPr="00845438" w:rsidRDefault="002D6FC6" w:rsidP="00705E4B">
            <w:pPr>
              <w:spacing w:after="0" w:line="276" w:lineRule="auto"/>
              <w:jc w:val="center"/>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b/>
                <w:bCs/>
                <w:color w:val="000000"/>
                <w:sz w:val="22"/>
                <w:szCs w:val="22"/>
                <w:lang w:val="uk-UA" w:eastAsia="en-GB"/>
              </w:rPr>
              <w:t>Запитання/Примітки</w:t>
            </w:r>
          </w:p>
        </w:tc>
        <w:tc>
          <w:tcPr>
            <w:tcW w:w="1193" w:type="dxa"/>
            <w:tcBorders>
              <w:top w:val="single" w:sz="6" w:space="0" w:color="auto"/>
              <w:left w:val="nil"/>
              <w:bottom w:val="single" w:sz="6" w:space="0" w:color="auto"/>
              <w:right w:val="nil"/>
            </w:tcBorders>
            <w:shd w:val="clear" w:color="auto" w:fill="E7E6E6" w:themeFill="background2"/>
            <w:vAlign w:val="bottom"/>
            <w:hideMark/>
          </w:tcPr>
          <w:p w14:paraId="24004DE8" w14:textId="3CEFC943" w:rsidR="00AF3856" w:rsidRPr="00845438" w:rsidRDefault="002D6FC6" w:rsidP="00705E4B">
            <w:pPr>
              <w:spacing w:after="0" w:line="276" w:lineRule="auto"/>
              <w:jc w:val="center"/>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b/>
                <w:bCs/>
                <w:color w:val="000000"/>
                <w:sz w:val="22"/>
                <w:szCs w:val="22"/>
                <w:lang w:val="uk-UA" w:eastAsia="en-GB"/>
              </w:rPr>
              <w:t>Макс. Бали</w:t>
            </w:r>
          </w:p>
        </w:tc>
        <w:tc>
          <w:tcPr>
            <w:tcW w:w="270" w:type="dxa"/>
            <w:tcBorders>
              <w:top w:val="single" w:sz="6" w:space="0" w:color="auto"/>
              <w:left w:val="nil"/>
              <w:bottom w:val="single" w:sz="6" w:space="0" w:color="auto"/>
              <w:right w:val="single" w:sz="6" w:space="0" w:color="auto"/>
            </w:tcBorders>
            <w:shd w:val="clear" w:color="auto" w:fill="E7E6E6" w:themeFill="background2"/>
            <w:hideMark/>
          </w:tcPr>
          <w:p w14:paraId="6E7BEAA2" w14:textId="77777777" w:rsidR="00AF3856" w:rsidRPr="00845438" w:rsidRDefault="00AF3856" w:rsidP="00705E4B">
            <w:pPr>
              <w:spacing w:after="0" w:line="276" w:lineRule="auto"/>
              <w:jc w:val="both"/>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color w:val="000000"/>
                <w:sz w:val="22"/>
                <w:szCs w:val="22"/>
                <w:lang w:val="uk-UA" w:eastAsia="en-GB"/>
              </w:rPr>
              <w:t> </w:t>
            </w:r>
          </w:p>
        </w:tc>
      </w:tr>
      <w:tr w:rsidR="00AF3856" w:rsidRPr="00845438" w14:paraId="10EE2C62" w14:textId="77777777" w:rsidTr="002D6FC6">
        <w:trPr>
          <w:trHeight w:val="660"/>
        </w:trPr>
        <w:tc>
          <w:tcPr>
            <w:tcW w:w="3119" w:type="dxa"/>
            <w:tcBorders>
              <w:top w:val="nil"/>
              <w:left w:val="single" w:sz="6" w:space="0" w:color="auto"/>
              <w:bottom w:val="single" w:sz="6" w:space="0" w:color="auto"/>
              <w:right w:val="single" w:sz="6" w:space="0" w:color="auto"/>
            </w:tcBorders>
            <w:shd w:val="clear" w:color="auto" w:fill="auto"/>
            <w:hideMark/>
          </w:tcPr>
          <w:p w14:paraId="56F3EC47" w14:textId="53877205" w:rsidR="00AF3856" w:rsidRPr="00845438" w:rsidRDefault="002D6FC6" w:rsidP="00705E4B">
            <w:pPr>
              <w:spacing w:after="0" w:line="276" w:lineRule="auto"/>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color w:val="000000"/>
                <w:sz w:val="22"/>
                <w:szCs w:val="22"/>
                <w:lang w:val="uk-UA" w:eastAsia="en-GB"/>
              </w:rPr>
              <w:t>Розуміння теми та проблеми</w:t>
            </w:r>
          </w:p>
        </w:tc>
        <w:tc>
          <w:tcPr>
            <w:tcW w:w="4111" w:type="dxa"/>
            <w:tcBorders>
              <w:top w:val="nil"/>
              <w:left w:val="nil"/>
              <w:bottom w:val="single" w:sz="6" w:space="0" w:color="auto"/>
              <w:right w:val="single" w:sz="6" w:space="0" w:color="auto"/>
            </w:tcBorders>
            <w:shd w:val="clear" w:color="auto" w:fill="auto"/>
            <w:hideMark/>
          </w:tcPr>
          <w:p w14:paraId="0FB519E0" w14:textId="013145E6" w:rsidR="00AF3856" w:rsidRPr="00845438" w:rsidRDefault="002D6FC6" w:rsidP="00705E4B">
            <w:pPr>
              <w:spacing w:after="0" w:line="276" w:lineRule="auto"/>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color w:val="000000"/>
                <w:sz w:val="22"/>
                <w:szCs w:val="22"/>
                <w:lang w:val="uk-UA" w:eastAsia="en-GB"/>
              </w:rPr>
              <w:t>Достатній рівень розуміння теми, над якою працюють партнери</w:t>
            </w:r>
          </w:p>
        </w:tc>
        <w:tc>
          <w:tcPr>
            <w:tcW w:w="1193" w:type="dxa"/>
            <w:tcBorders>
              <w:top w:val="nil"/>
              <w:left w:val="nil"/>
              <w:bottom w:val="single" w:sz="6" w:space="0" w:color="auto"/>
              <w:right w:val="nil"/>
            </w:tcBorders>
            <w:shd w:val="clear" w:color="auto" w:fill="E3E2E2"/>
            <w:vAlign w:val="center"/>
            <w:hideMark/>
          </w:tcPr>
          <w:p w14:paraId="3D5C510C" w14:textId="77777777" w:rsidR="00AF3856" w:rsidRPr="00845438" w:rsidRDefault="00AF3856" w:rsidP="00705E4B">
            <w:pPr>
              <w:spacing w:after="0" w:line="276" w:lineRule="auto"/>
              <w:jc w:val="center"/>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b/>
                <w:bCs/>
                <w:color w:val="000000"/>
                <w:sz w:val="22"/>
                <w:szCs w:val="22"/>
                <w:lang w:val="uk-UA" w:eastAsia="en-GB"/>
              </w:rPr>
              <w:t>35</w:t>
            </w:r>
          </w:p>
        </w:tc>
        <w:tc>
          <w:tcPr>
            <w:tcW w:w="270" w:type="dxa"/>
            <w:tcBorders>
              <w:top w:val="nil"/>
              <w:left w:val="nil"/>
              <w:bottom w:val="single" w:sz="6" w:space="0" w:color="auto"/>
              <w:right w:val="single" w:sz="6" w:space="0" w:color="auto"/>
            </w:tcBorders>
            <w:shd w:val="clear" w:color="auto" w:fill="E3E2E2"/>
            <w:hideMark/>
          </w:tcPr>
          <w:p w14:paraId="63E4A9CD" w14:textId="77777777" w:rsidR="00AF3856" w:rsidRPr="00845438" w:rsidRDefault="00AF3856" w:rsidP="00705E4B">
            <w:pPr>
              <w:spacing w:after="0" w:line="276" w:lineRule="auto"/>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color w:val="000000"/>
                <w:sz w:val="22"/>
                <w:szCs w:val="22"/>
                <w:lang w:val="uk-UA" w:eastAsia="en-GB"/>
              </w:rPr>
              <w:t> </w:t>
            </w:r>
          </w:p>
        </w:tc>
      </w:tr>
      <w:tr w:rsidR="00AF3856" w:rsidRPr="00845438" w14:paraId="4D9DA2DC" w14:textId="77777777" w:rsidTr="002D6FC6">
        <w:trPr>
          <w:trHeight w:val="660"/>
        </w:trPr>
        <w:tc>
          <w:tcPr>
            <w:tcW w:w="3119" w:type="dxa"/>
            <w:tcBorders>
              <w:top w:val="nil"/>
              <w:left w:val="single" w:sz="6" w:space="0" w:color="auto"/>
              <w:bottom w:val="single" w:sz="6" w:space="0" w:color="auto"/>
              <w:right w:val="single" w:sz="6" w:space="0" w:color="auto"/>
            </w:tcBorders>
            <w:shd w:val="clear" w:color="auto" w:fill="auto"/>
          </w:tcPr>
          <w:p w14:paraId="5A39BBE3" w14:textId="2EA75FAD" w:rsidR="00AF3856" w:rsidRPr="00845438" w:rsidRDefault="002D6FC6" w:rsidP="00705E4B">
            <w:pPr>
              <w:spacing w:after="0" w:line="276" w:lineRule="auto"/>
              <w:jc w:val="both"/>
              <w:textAlignment w:val="baseline"/>
              <w:rPr>
                <w:rFonts w:asciiTheme="majorHAnsi" w:eastAsia="Times New Roman" w:hAnsiTheme="majorHAnsi" w:cstheme="majorHAnsi"/>
                <w:color w:val="000000"/>
                <w:sz w:val="22"/>
                <w:szCs w:val="22"/>
                <w:lang w:val="uk-UA" w:eastAsia="en-GB"/>
              </w:rPr>
            </w:pPr>
            <w:r w:rsidRPr="00845438">
              <w:rPr>
                <w:rFonts w:asciiTheme="majorHAnsi" w:eastAsia="Times New Roman" w:hAnsiTheme="majorHAnsi" w:cstheme="majorBidi"/>
                <w:color w:val="000000" w:themeColor="text1"/>
                <w:sz w:val="22"/>
                <w:szCs w:val="22"/>
                <w:lang w:val="uk-UA" w:eastAsia="en-GB"/>
              </w:rPr>
              <w:t xml:space="preserve">Потенціал пошуку та здійснення системних змін, які позитивно впливають на </w:t>
            </w:r>
            <w:proofErr w:type="spellStart"/>
            <w:r w:rsidRPr="00845438">
              <w:rPr>
                <w:rFonts w:asciiTheme="majorHAnsi" w:eastAsia="Times New Roman" w:hAnsiTheme="majorHAnsi" w:cstheme="majorBidi"/>
                <w:color w:val="000000" w:themeColor="text1"/>
                <w:sz w:val="22"/>
                <w:szCs w:val="22"/>
                <w:lang w:val="uk-UA" w:eastAsia="en-GB"/>
              </w:rPr>
              <w:t>бенефіціарів</w:t>
            </w:r>
            <w:proofErr w:type="spellEnd"/>
          </w:p>
        </w:tc>
        <w:tc>
          <w:tcPr>
            <w:tcW w:w="4111" w:type="dxa"/>
            <w:tcBorders>
              <w:top w:val="nil"/>
              <w:left w:val="nil"/>
              <w:bottom w:val="single" w:sz="6" w:space="0" w:color="auto"/>
              <w:right w:val="single" w:sz="6" w:space="0" w:color="auto"/>
            </w:tcBorders>
            <w:shd w:val="clear" w:color="auto" w:fill="auto"/>
          </w:tcPr>
          <w:p w14:paraId="51B91334" w14:textId="11A8ACBD" w:rsidR="00AF3856" w:rsidRPr="00845438" w:rsidRDefault="002D6FC6" w:rsidP="00705E4B">
            <w:pPr>
              <w:spacing w:after="0" w:line="276" w:lineRule="auto"/>
              <w:textAlignment w:val="baseline"/>
              <w:rPr>
                <w:rFonts w:asciiTheme="majorHAnsi" w:eastAsia="Times New Roman" w:hAnsiTheme="majorHAnsi" w:cstheme="majorHAnsi"/>
                <w:color w:val="000000"/>
                <w:sz w:val="22"/>
                <w:szCs w:val="22"/>
                <w:lang w:val="uk-UA" w:eastAsia="en-GB"/>
              </w:rPr>
            </w:pPr>
            <w:r w:rsidRPr="00845438">
              <w:rPr>
                <w:rFonts w:asciiTheme="majorHAnsi" w:eastAsia="Times New Roman" w:hAnsiTheme="majorHAnsi" w:cstheme="majorHAnsi"/>
                <w:color w:val="000000"/>
                <w:sz w:val="22"/>
                <w:szCs w:val="22"/>
                <w:lang w:val="uk-UA" w:eastAsia="en-GB"/>
              </w:rPr>
              <w:t xml:space="preserve">Ясність ідеї </w:t>
            </w:r>
            <w:proofErr w:type="spellStart"/>
            <w:r w:rsidRPr="00845438">
              <w:rPr>
                <w:rFonts w:asciiTheme="majorHAnsi" w:eastAsia="Times New Roman" w:hAnsiTheme="majorHAnsi" w:cstheme="majorHAnsi"/>
                <w:color w:val="000000"/>
                <w:sz w:val="22"/>
                <w:szCs w:val="22"/>
                <w:lang w:val="uk-UA" w:eastAsia="en-GB"/>
              </w:rPr>
              <w:t>адвокації</w:t>
            </w:r>
            <w:proofErr w:type="spellEnd"/>
            <w:r w:rsidRPr="00845438">
              <w:rPr>
                <w:rFonts w:asciiTheme="majorHAnsi" w:eastAsia="Times New Roman" w:hAnsiTheme="majorHAnsi" w:cstheme="majorHAnsi"/>
                <w:color w:val="000000"/>
                <w:sz w:val="22"/>
                <w:szCs w:val="22"/>
                <w:lang w:val="uk-UA" w:eastAsia="en-GB"/>
              </w:rPr>
              <w:t xml:space="preserve"> для визначених потреб. О</w:t>
            </w:r>
            <w:r w:rsidR="00D726AF">
              <w:rPr>
                <w:rFonts w:asciiTheme="majorHAnsi" w:eastAsia="Times New Roman" w:hAnsiTheme="majorHAnsi" w:cstheme="majorHAnsi"/>
                <w:color w:val="000000"/>
                <w:sz w:val="22"/>
                <w:szCs w:val="22"/>
                <w:lang w:val="uk-UA" w:eastAsia="en-GB"/>
              </w:rPr>
              <w:t>пис</w:t>
            </w:r>
            <w:r w:rsidRPr="00845438">
              <w:rPr>
                <w:rFonts w:asciiTheme="majorHAnsi" w:eastAsia="Times New Roman" w:hAnsiTheme="majorHAnsi" w:cstheme="majorHAnsi"/>
                <w:color w:val="000000"/>
                <w:sz w:val="22"/>
                <w:szCs w:val="22"/>
                <w:lang w:val="uk-UA" w:eastAsia="en-GB"/>
              </w:rPr>
              <w:t xml:space="preserve"> бажан</w:t>
            </w:r>
            <w:r w:rsidR="00D726AF">
              <w:rPr>
                <w:rFonts w:asciiTheme="majorHAnsi" w:eastAsia="Times New Roman" w:hAnsiTheme="majorHAnsi" w:cstheme="majorHAnsi"/>
                <w:color w:val="000000"/>
                <w:sz w:val="22"/>
                <w:szCs w:val="22"/>
                <w:lang w:val="uk-UA" w:eastAsia="en-GB"/>
              </w:rPr>
              <w:t>ої</w:t>
            </w:r>
            <w:r w:rsidRPr="00845438">
              <w:rPr>
                <w:rFonts w:asciiTheme="majorHAnsi" w:eastAsia="Times New Roman" w:hAnsiTheme="majorHAnsi" w:cstheme="majorHAnsi"/>
                <w:color w:val="000000"/>
                <w:sz w:val="22"/>
                <w:szCs w:val="22"/>
                <w:lang w:val="uk-UA" w:eastAsia="en-GB"/>
              </w:rPr>
              <w:t xml:space="preserve"> змін</w:t>
            </w:r>
            <w:r w:rsidR="00D726AF">
              <w:rPr>
                <w:rFonts w:asciiTheme="majorHAnsi" w:eastAsia="Times New Roman" w:hAnsiTheme="majorHAnsi" w:cstheme="majorHAnsi"/>
                <w:color w:val="000000"/>
                <w:sz w:val="22"/>
                <w:szCs w:val="22"/>
                <w:lang w:val="uk-UA" w:eastAsia="en-GB"/>
              </w:rPr>
              <w:t>и</w:t>
            </w:r>
            <w:r w:rsidRPr="00845438">
              <w:rPr>
                <w:rFonts w:asciiTheme="majorHAnsi" w:eastAsia="Times New Roman" w:hAnsiTheme="majorHAnsi" w:cstheme="majorHAnsi"/>
                <w:color w:val="000000"/>
                <w:sz w:val="22"/>
                <w:szCs w:val="22"/>
                <w:lang w:val="uk-UA" w:eastAsia="en-GB"/>
              </w:rPr>
              <w:t>.</w:t>
            </w:r>
          </w:p>
        </w:tc>
        <w:tc>
          <w:tcPr>
            <w:tcW w:w="1193" w:type="dxa"/>
            <w:tcBorders>
              <w:top w:val="nil"/>
              <w:left w:val="nil"/>
              <w:bottom w:val="single" w:sz="6" w:space="0" w:color="auto"/>
              <w:right w:val="nil"/>
            </w:tcBorders>
            <w:shd w:val="clear" w:color="auto" w:fill="E3E2E2"/>
            <w:vAlign w:val="center"/>
          </w:tcPr>
          <w:p w14:paraId="219897CE" w14:textId="77777777" w:rsidR="00AF3856" w:rsidRPr="00845438" w:rsidRDefault="00AF3856" w:rsidP="00705E4B">
            <w:pPr>
              <w:spacing w:after="0" w:line="276" w:lineRule="auto"/>
              <w:jc w:val="center"/>
              <w:textAlignment w:val="baseline"/>
              <w:rPr>
                <w:rFonts w:asciiTheme="majorHAnsi" w:eastAsia="Times New Roman" w:hAnsiTheme="majorHAnsi" w:cstheme="majorHAnsi"/>
                <w:b/>
                <w:bCs/>
                <w:color w:val="000000"/>
                <w:sz w:val="22"/>
                <w:szCs w:val="22"/>
                <w:lang w:val="uk-UA" w:eastAsia="en-GB"/>
              </w:rPr>
            </w:pPr>
            <w:r w:rsidRPr="00845438">
              <w:rPr>
                <w:rFonts w:asciiTheme="majorHAnsi" w:eastAsia="Times New Roman" w:hAnsiTheme="majorHAnsi" w:cstheme="majorHAnsi"/>
                <w:b/>
                <w:bCs/>
                <w:color w:val="000000"/>
                <w:sz w:val="22"/>
                <w:szCs w:val="22"/>
                <w:lang w:val="uk-UA" w:eastAsia="en-GB"/>
              </w:rPr>
              <w:t>30</w:t>
            </w:r>
          </w:p>
        </w:tc>
        <w:tc>
          <w:tcPr>
            <w:tcW w:w="270" w:type="dxa"/>
            <w:tcBorders>
              <w:top w:val="nil"/>
              <w:left w:val="nil"/>
              <w:bottom w:val="single" w:sz="6" w:space="0" w:color="auto"/>
              <w:right w:val="single" w:sz="6" w:space="0" w:color="auto"/>
            </w:tcBorders>
            <w:shd w:val="clear" w:color="auto" w:fill="E3E2E2"/>
          </w:tcPr>
          <w:p w14:paraId="41C8F396" w14:textId="77777777" w:rsidR="00AF3856" w:rsidRPr="00845438" w:rsidRDefault="00AF3856" w:rsidP="00705E4B">
            <w:pPr>
              <w:spacing w:after="0" w:line="276" w:lineRule="auto"/>
              <w:textAlignment w:val="baseline"/>
              <w:rPr>
                <w:rFonts w:asciiTheme="majorHAnsi" w:eastAsia="Times New Roman" w:hAnsiTheme="majorHAnsi" w:cstheme="majorHAnsi"/>
                <w:color w:val="000000"/>
                <w:sz w:val="22"/>
                <w:szCs w:val="22"/>
                <w:lang w:val="uk-UA" w:eastAsia="en-GB"/>
              </w:rPr>
            </w:pPr>
          </w:p>
        </w:tc>
      </w:tr>
      <w:tr w:rsidR="00AF3856" w:rsidRPr="00845438" w14:paraId="3298270E" w14:textId="77777777" w:rsidTr="002D6FC6">
        <w:trPr>
          <w:trHeight w:val="450"/>
        </w:trPr>
        <w:tc>
          <w:tcPr>
            <w:tcW w:w="3119" w:type="dxa"/>
            <w:tcBorders>
              <w:top w:val="nil"/>
              <w:left w:val="single" w:sz="6" w:space="0" w:color="auto"/>
              <w:bottom w:val="single" w:sz="6" w:space="0" w:color="auto"/>
              <w:right w:val="single" w:sz="6" w:space="0" w:color="auto"/>
            </w:tcBorders>
            <w:shd w:val="clear" w:color="auto" w:fill="auto"/>
            <w:hideMark/>
          </w:tcPr>
          <w:p w14:paraId="3E362715" w14:textId="4F35B9CE" w:rsidR="00AF3856" w:rsidRPr="00845438" w:rsidRDefault="002D6FC6" w:rsidP="00705E4B">
            <w:pPr>
              <w:spacing w:after="0" w:line="276" w:lineRule="auto"/>
              <w:textAlignment w:val="baseline"/>
              <w:rPr>
                <w:rFonts w:asciiTheme="majorHAnsi" w:eastAsia="Times New Roman" w:hAnsiTheme="majorHAnsi" w:cstheme="majorHAnsi"/>
                <w:color w:val="000000"/>
                <w:sz w:val="22"/>
                <w:szCs w:val="22"/>
                <w:lang w:val="uk-UA" w:eastAsia="en-GB"/>
              </w:rPr>
            </w:pPr>
            <w:r w:rsidRPr="00845438">
              <w:rPr>
                <w:rFonts w:asciiTheme="majorHAnsi" w:eastAsia="Times New Roman" w:hAnsiTheme="majorHAnsi" w:cstheme="majorHAnsi"/>
                <w:color w:val="000000"/>
                <w:sz w:val="22"/>
                <w:szCs w:val="22"/>
                <w:lang w:val="uk-UA" w:eastAsia="en-GB"/>
              </w:rPr>
              <w:t xml:space="preserve">Готовність приділяти час і зусилля для розвитку </w:t>
            </w:r>
            <w:proofErr w:type="spellStart"/>
            <w:r w:rsidRPr="00845438">
              <w:rPr>
                <w:rFonts w:asciiTheme="majorHAnsi" w:eastAsia="Times New Roman" w:hAnsiTheme="majorHAnsi" w:cstheme="majorHAnsi"/>
                <w:color w:val="000000"/>
                <w:sz w:val="22"/>
                <w:szCs w:val="22"/>
                <w:lang w:val="uk-UA" w:eastAsia="en-GB"/>
              </w:rPr>
              <w:t>адвокаційного</w:t>
            </w:r>
            <w:proofErr w:type="spellEnd"/>
            <w:r w:rsidRPr="00845438">
              <w:rPr>
                <w:rFonts w:asciiTheme="majorHAnsi" w:eastAsia="Times New Roman" w:hAnsiTheme="majorHAnsi" w:cstheme="majorHAnsi"/>
                <w:color w:val="000000"/>
                <w:sz w:val="22"/>
                <w:szCs w:val="22"/>
                <w:lang w:val="uk-UA" w:eastAsia="en-GB"/>
              </w:rPr>
              <w:t xml:space="preserve"> потенціалу та участі в </w:t>
            </w:r>
            <w:proofErr w:type="spellStart"/>
            <w:r w:rsidRPr="00845438">
              <w:rPr>
                <w:rFonts w:asciiTheme="majorHAnsi" w:eastAsia="Times New Roman" w:hAnsiTheme="majorHAnsi" w:cstheme="majorHAnsi"/>
                <w:color w:val="000000"/>
                <w:sz w:val="22"/>
                <w:szCs w:val="22"/>
                <w:lang w:val="uk-UA" w:eastAsia="en-GB"/>
              </w:rPr>
              <w:t>адвокаційній</w:t>
            </w:r>
            <w:proofErr w:type="spellEnd"/>
            <w:r w:rsidRPr="00845438">
              <w:rPr>
                <w:rFonts w:asciiTheme="majorHAnsi" w:eastAsia="Times New Roman" w:hAnsiTheme="majorHAnsi" w:cstheme="majorHAnsi"/>
                <w:color w:val="000000"/>
                <w:sz w:val="22"/>
                <w:szCs w:val="22"/>
                <w:lang w:val="uk-UA" w:eastAsia="en-GB"/>
              </w:rPr>
              <w:t xml:space="preserve"> діяльності</w:t>
            </w:r>
          </w:p>
        </w:tc>
        <w:tc>
          <w:tcPr>
            <w:tcW w:w="4111" w:type="dxa"/>
            <w:tcBorders>
              <w:top w:val="nil"/>
              <w:left w:val="nil"/>
              <w:bottom w:val="single" w:sz="6" w:space="0" w:color="auto"/>
              <w:right w:val="single" w:sz="6" w:space="0" w:color="auto"/>
            </w:tcBorders>
            <w:shd w:val="clear" w:color="auto" w:fill="auto"/>
            <w:hideMark/>
          </w:tcPr>
          <w:p w14:paraId="1776E28C" w14:textId="02FD8734" w:rsidR="00AF3856" w:rsidRPr="00845438" w:rsidRDefault="002D6FC6" w:rsidP="00705E4B">
            <w:pPr>
              <w:spacing w:after="0" w:line="276" w:lineRule="auto"/>
              <w:textAlignment w:val="baseline"/>
              <w:rPr>
                <w:rFonts w:asciiTheme="majorHAnsi" w:eastAsia="Times New Roman" w:hAnsiTheme="majorHAnsi" w:cstheme="majorHAnsi"/>
                <w:color w:val="000000"/>
                <w:sz w:val="22"/>
                <w:szCs w:val="22"/>
                <w:lang w:val="uk-UA" w:eastAsia="en-GB"/>
              </w:rPr>
            </w:pPr>
            <w:r w:rsidRPr="00845438">
              <w:rPr>
                <w:rFonts w:asciiTheme="majorHAnsi" w:eastAsia="Times New Roman" w:hAnsiTheme="majorHAnsi" w:cstheme="majorHAnsi"/>
                <w:color w:val="000000"/>
                <w:sz w:val="22"/>
                <w:szCs w:val="22"/>
                <w:lang w:val="uk-UA" w:eastAsia="en-GB"/>
              </w:rPr>
              <w:t>Готовність брати участь у тренінгах, бажання вчитися та розвиватися, сильна мотивація для здійснення правозахисної діяльності.</w:t>
            </w:r>
          </w:p>
        </w:tc>
        <w:tc>
          <w:tcPr>
            <w:tcW w:w="1193" w:type="dxa"/>
            <w:tcBorders>
              <w:top w:val="nil"/>
              <w:left w:val="nil"/>
              <w:bottom w:val="single" w:sz="6" w:space="0" w:color="auto"/>
              <w:right w:val="nil"/>
            </w:tcBorders>
            <w:shd w:val="clear" w:color="auto" w:fill="E3E2E2"/>
            <w:vAlign w:val="center"/>
            <w:hideMark/>
          </w:tcPr>
          <w:p w14:paraId="60DA3216" w14:textId="77777777" w:rsidR="00AF3856" w:rsidRPr="00845438" w:rsidRDefault="00AF3856" w:rsidP="00705E4B">
            <w:pPr>
              <w:spacing w:after="0" w:line="276" w:lineRule="auto"/>
              <w:jc w:val="center"/>
              <w:textAlignment w:val="baseline"/>
              <w:rPr>
                <w:rFonts w:asciiTheme="majorHAnsi" w:eastAsia="Times New Roman" w:hAnsiTheme="majorHAnsi" w:cstheme="majorHAnsi"/>
                <w:b/>
                <w:bCs/>
                <w:sz w:val="22"/>
                <w:szCs w:val="22"/>
                <w:lang w:val="uk-UA" w:eastAsia="en-GB"/>
              </w:rPr>
            </w:pPr>
            <w:r w:rsidRPr="00845438">
              <w:rPr>
                <w:rFonts w:asciiTheme="majorHAnsi" w:eastAsia="Times New Roman" w:hAnsiTheme="majorHAnsi" w:cstheme="majorHAnsi"/>
                <w:b/>
                <w:bCs/>
                <w:sz w:val="22"/>
                <w:szCs w:val="22"/>
                <w:lang w:val="uk-UA" w:eastAsia="en-GB"/>
              </w:rPr>
              <w:t>30</w:t>
            </w:r>
          </w:p>
        </w:tc>
        <w:tc>
          <w:tcPr>
            <w:tcW w:w="270" w:type="dxa"/>
            <w:tcBorders>
              <w:top w:val="nil"/>
              <w:left w:val="nil"/>
              <w:bottom w:val="single" w:sz="6" w:space="0" w:color="auto"/>
              <w:right w:val="single" w:sz="6" w:space="0" w:color="auto"/>
            </w:tcBorders>
            <w:shd w:val="clear" w:color="auto" w:fill="E3E2E2"/>
            <w:hideMark/>
          </w:tcPr>
          <w:p w14:paraId="4F6584BE" w14:textId="77777777" w:rsidR="00AF3856" w:rsidRPr="00845438" w:rsidRDefault="00AF3856" w:rsidP="00705E4B">
            <w:pPr>
              <w:spacing w:after="0" w:line="276" w:lineRule="auto"/>
              <w:jc w:val="both"/>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color w:val="000000"/>
                <w:sz w:val="22"/>
                <w:szCs w:val="22"/>
                <w:lang w:val="uk-UA" w:eastAsia="en-GB"/>
              </w:rPr>
              <w:t> </w:t>
            </w:r>
          </w:p>
        </w:tc>
      </w:tr>
      <w:tr w:rsidR="003571DA" w:rsidRPr="00845438" w14:paraId="4C9F13BF" w14:textId="77777777" w:rsidTr="002D6FC6">
        <w:trPr>
          <w:trHeight w:val="450"/>
        </w:trPr>
        <w:tc>
          <w:tcPr>
            <w:tcW w:w="3119" w:type="dxa"/>
            <w:tcBorders>
              <w:top w:val="nil"/>
              <w:left w:val="single" w:sz="6" w:space="0" w:color="auto"/>
              <w:bottom w:val="single" w:sz="6" w:space="0" w:color="auto"/>
              <w:right w:val="single" w:sz="6" w:space="0" w:color="auto"/>
            </w:tcBorders>
            <w:shd w:val="clear" w:color="auto" w:fill="auto"/>
          </w:tcPr>
          <w:p w14:paraId="3840B604" w14:textId="6F92C428" w:rsidR="003571DA" w:rsidRPr="00845438" w:rsidRDefault="002D6FC6" w:rsidP="003571DA">
            <w:pPr>
              <w:spacing w:after="0" w:line="276" w:lineRule="auto"/>
              <w:textAlignment w:val="baseline"/>
              <w:rPr>
                <w:rFonts w:asciiTheme="majorHAnsi" w:eastAsia="Times New Roman" w:hAnsiTheme="majorHAnsi" w:cstheme="majorHAnsi"/>
                <w:color w:val="000000"/>
                <w:sz w:val="22"/>
                <w:szCs w:val="22"/>
                <w:lang w:val="uk-UA" w:eastAsia="en-GB"/>
              </w:rPr>
            </w:pPr>
            <w:r w:rsidRPr="00845438">
              <w:rPr>
                <w:rFonts w:asciiTheme="majorHAnsi" w:eastAsia="Times New Roman" w:hAnsiTheme="majorHAnsi" w:cstheme="majorHAnsi"/>
                <w:color w:val="000000"/>
                <w:sz w:val="22"/>
                <w:szCs w:val="22"/>
                <w:lang w:val="uk-UA" w:eastAsia="en-GB"/>
              </w:rPr>
              <w:t xml:space="preserve">ОГС, які співпрацювали з PIN під час </w:t>
            </w:r>
            <w:r w:rsidR="00BB2211" w:rsidRPr="00845438">
              <w:rPr>
                <w:rFonts w:asciiTheme="majorHAnsi" w:eastAsia="Times New Roman" w:hAnsiTheme="majorHAnsi" w:cstheme="majorHAnsi"/>
                <w:color w:val="000000"/>
                <w:sz w:val="22"/>
                <w:szCs w:val="22"/>
                <w:lang w:val="uk-UA" w:eastAsia="en-GB"/>
              </w:rPr>
              <w:t xml:space="preserve">1 фази </w:t>
            </w:r>
            <w:r w:rsidRPr="00845438">
              <w:rPr>
                <w:rFonts w:asciiTheme="majorHAnsi" w:eastAsia="Times New Roman" w:hAnsiTheme="majorHAnsi" w:cstheme="majorHAnsi"/>
                <w:color w:val="000000"/>
                <w:sz w:val="22"/>
                <w:szCs w:val="22"/>
                <w:lang w:val="uk-UA" w:eastAsia="en-GB"/>
              </w:rPr>
              <w:t>проекту</w:t>
            </w:r>
          </w:p>
        </w:tc>
        <w:tc>
          <w:tcPr>
            <w:tcW w:w="4111" w:type="dxa"/>
            <w:tcBorders>
              <w:top w:val="nil"/>
              <w:left w:val="nil"/>
              <w:bottom w:val="single" w:sz="6" w:space="0" w:color="auto"/>
              <w:right w:val="single" w:sz="6" w:space="0" w:color="auto"/>
            </w:tcBorders>
            <w:shd w:val="clear" w:color="auto" w:fill="auto"/>
          </w:tcPr>
          <w:p w14:paraId="03C739E7" w14:textId="5C584CE6" w:rsidR="003571DA" w:rsidRPr="00845438" w:rsidRDefault="00BB2211" w:rsidP="003571DA">
            <w:pPr>
              <w:spacing w:after="0" w:line="276" w:lineRule="auto"/>
              <w:textAlignment w:val="baseline"/>
              <w:rPr>
                <w:rFonts w:asciiTheme="majorHAnsi" w:eastAsia="Times New Roman" w:hAnsiTheme="majorHAnsi" w:cstheme="majorHAnsi"/>
                <w:color w:val="000000"/>
                <w:sz w:val="22"/>
                <w:szCs w:val="22"/>
                <w:lang w:val="uk-UA" w:eastAsia="en-GB"/>
              </w:rPr>
            </w:pPr>
            <w:r w:rsidRPr="00845438">
              <w:rPr>
                <w:rFonts w:asciiTheme="majorHAnsi" w:eastAsia="Times New Roman" w:hAnsiTheme="majorHAnsi" w:cstheme="majorHAnsi"/>
                <w:color w:val="000000"/>
                <w:sz w:val="22"/>
                <w:szCs w:val="22"/>
                <w:lang w:val="uk-UA" w:eastAsia="en-GB"/>
              </w:rPr>
              <w:t>Співпраця організації з PIN у рамках 1 фази проекту.</w:t>
            </w:r>
          </w:p>
        </w:tc>
        <w:tc>
          <w:tcPr>
            <w:tcW w:w="1193" w:type="dxa"/>
            <w:tcBorders>
              <w:top w:val="nil"/>
              <w:left w:val="nil"/>
              <w:bottom w:val="single" w:sz="6" w:space="0" w:color="auto"/>
              <w:right w:val="nil"/>
            </w:tcBorders>
            <w:shd w:val="clear" w:color="auto" w:fill="E3E2E2"/>
            <w:vAlign w:val="center"/>
          </w:tcPr>
          <w:p w14:paraId="78941E47" w14:textId="77777777" w:rsidR="003571DA" w:rsidRPr="00845438" w:rsidRDefault="003571DA" w:rsidP="003571DA">
            <w:pPr>
              <w:spacing w:after="0" w:line="276" w:lineRule="auto"/>
              <w:jc w:val="center"/>
              <w:textAlignment w:val="baseline"/>
              <w:rPr>
                <w:rFonts w:asciiTheme="majorHAnsi" w:eastAsia="Times New Roman" w:hAnsiTheme="majorHAnsi" w:cstheme="majorHAnsi"/>
                <w:b/>
                <w:bCs/>
                <w:color w:val="000000"/>
                <w:sz w:val="22"/>
                <w:szCs w:val="22"/>
                <w:lang w:val="uk-UA" w:eastAsia="en-GB"/>
              </w:rPr>
            </w:pPr>
            <w:r w:rsidRPr="00845438">
              <w:rPr>
                <w:rFonts w:asciiTheme="majorHAnsi" w:eastAsia="Times New Roman" w:hAnsiTheme="majorHAnsi" w:cstheme="majorHAnsi"/>
                <w:b/>
                <w:bCs/>
                <w:color w:val="000000"/>
                <w:sz w:val="22"/>
                <w:szCs w:val="22"/>
                <w:lang w:val="uk-UA" w:eastAsia="en-GB"/>
              </w:rPr>
              <w:t>5</w:t>
            </w:r>
          </w:p>
        </w:tc>
        <w:tc>
          <w:tcPr>
            <w:tcW w:w="270" w:type="dxa"/>
            <w:tcBorders>
              <w:top w:val="nil"/>
              <w:left w:val="nil"/>
              <w:bottom w:val="single" w:sz="6" w:space="0" w:color="auto"/>
              <w:right w:val="single" w:sz="6" w:space="0" w:color="auto"/>
            </w:tcBorders>
            <w:shd w:val="clear" w:color="auto" w:fill="E3E2E2"/>
          </w:tcPr>
          <w:p w14:paraId="72A3D3EC" w14:textId="77777777" w:rsidR="003571DA" w:rsidRPr="00845438" w:rsidRDefault="003571DA" w:rsidP="003571DA">
            <w:pPr>
              <w:spacing w:after="0" w:line="276" w:lineRule="auto"/>
              <w:jc w:val="both"/>
              <w:textAlignment w:val="baseline"/>
              <w:rPr>
                <w:rFonts w:asciiTheme="majorHAnsi" w:eastAsia="Times New Roman" w:hAnsiTheme="majorHAnsi" w:cstheme="majorHAnsi"/>
                <w:color w:val="000000"/>
                <w:sz w:val="22"/>
                <w:szCs w:val="22"/>
                <w:lang w:val="uk-UA" w:eastAsia="en-GB"/>
              </w:rPr>
            </w:pPr>
          </w:p>
        </w:tc>
      </w:tr>
      <w:tr w:rsidR="003571DA" w:rsidRPr="00845438" w14:paraId="6A57FBBD" w14:textId="77777777" w:rsidTr="002D6FC6">
        <w:trPr>
          <w:trHeight w:val="300"/>
        </w:trPr>
        <w:tc>
          <w:tcPr>
            <w:tcW w:w="7230" w:type="dxa"/>
            <w:gridSpan w:val="2"/>
            <w:tcBorders>
              <w:top w:val="single" w:sz="6" w:space="0" w:color="auto"/>
              <w:left w:val="single" w:sz="6" w:space="0" w:color="auto"/>
              <w:bottom w:val="single" w:sz="6" w:space="0" w:color="auto"/>
              <w:right w:val="single" w:sz="6" w:space="0" w:color="auto"/>
            </w:tcBorders>
            <w:shd w:val="clear" w:color="auto" w:fill="DDDCDC"/>
            <w:hideMark/>
          </w:tcPr>
          <w:p w14:paraId="2F42EFFD" w14:textId="0B178110" w:rsidR="003571DA" w:rsidRPr="00845438" w:rsidRDefault="00BB2211" w:rsidP="003571DA">
            <w:pPr>
              <w:spacing w:after="0" w:line="276" w:lineRule="auto"/>
              <w:jc w:val="both"/>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color w:val="000000"/>
                <w:sz w:val="22"/>
                <w:szCs w:val="22"/>
                <w:lang w:val="uk-UA" w:eastAsia="en-GB"/>
              </w:rPr>
              <w:t>Всього</w:t>
            </w:r>
          </w:p>
        </w:tc>
        <w:tc>
          <w:tcPr>
            <w:tcW w:w="1193" w:type="dxa"/>
            <w:tcBorders>
              <w:top w:val="single" w:sz="6" w:space="0" w:color="auto"/>
              <w:left w:val="nil"/>
              <w:bottom w:val="single" w:sz="6" w:space="0" w:color="auto"/>
              <w:right w:val="nil"/>
            </w:tcBorders>
            <w:shd w:val="clear" w:color="auto" w:fill="E3E2E2"/>
            <w:vAlign w:val="center"/>
            <w:hideMark/>
          </w:tcPr>
          <w:p w14:paraId="779A965D" w14:textId="77777777" w:rsidR="003571DA" w:rsidRPr="00845438" w:rsidRDefault="003571DA" w:rsidP="003571DA">
            <w:pPr>
              <w:spacing w:after="0" w:line="276" w:lineRule="auto"/>
              <w:jc w:val="center"/>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b/>
                <w:bCs/>
                <w:color w:val="000000"/>
                <w:sz w:val="22"/>
                <w:szCs w:val="22"/>
                <w:lang w:val="uk-UA" w:eastAsia="en-GB"/>
              </w:rPr>
              <w:t>100</w:t>
            </w:r>
            <w:r w:rsidRPr="00845438">
              <w:rPr>
                <w:rFonts w:asciiTheme="majorHAnsi" w:eastAsia="Times New Roman" w:hAnsiTheme="majorHAnsi" w:cstheme="majorHAnsi"/>
                <w:color w:val="000000"/>
                <w:sz w:val="22"/>
                <w:szCs w:val="22"/>
                <w:lang w:val="uk-UA" w:eastAsia="en-GB"/>
              </w:rPr>
              <w:t> </w:t>
            </w:r>
          </w:p>
        </w:tc>
        <w:tc>
          <w:tcPr>
            <w:tcW w:w="270" w:type="dxa"/>
            <w:tcBorders>
              <w:top w:val="single" w:sz="6" w:space="0" w:color="auto"/>
              <w:left w:val="nil"/>
              <w:bottom w:val="single" w:sz="6" w:space="0" w:color="auto"/>
              <w:right w:val="single" w:sz="6" w:space="0" w:color="auto"/>
            </w:tcBorders>
            <w:shd w:val="clear" w:color="auto" w:fill="E3E2E2"/>
            <w:hideMark/>
          </w:tcPr>
          <w:p w14:paraId="09AF38FC" w14:textId="77777777" w:rsidR="003571DA" w:rsidRPr="00845438" w:rsidRDefault="003571DA" w:rsidP="003571DA">
            <w:pPr>
              <w:spacing w:after="0" w:line="276" w:lineRule="auto"/>
              <w:jc w:val="both"/>
              <w:textAlignment w:val="baseline"/>
              <w:rPr>
                <w:rFonts w:asciiTheme="majorHAnsi" w:eastAsia="Times New Roman" w:hAnsiTheme="majorHAnsi" w:cstheme="majorHAnsi"/>
                <w:sz w:val="22"/>
                <w:szCs w:val="22"/>
                <w:lang w:val="uk-UA" w:eastAsia="en-GB"/>
              </w:rPr>
            </w:pPr>
            <w:r w:rsidRPr="00845438">
              <w:rPr>
                <w:rFonts w:asciiTheme="majorHAnsi" w:eastAsia="Times New Roman" w:hAnsiTheme="majorHAnsi" w:cstheme="majorHAnsi"/>
                <w:color w:val="000000"/>
                <w:sz w:val="22"/>
                <w:szCs w:val="22"/>
                <w:lang w:val="uk-UA" w:eastAsia="en-GB"/>
              </w:rPr>
              <w:t> </w:t>
            </w:r>
          </w:p>
        </w:tc>
      </w:tr>
    </w:tbl>
    <w:p w14:paraId="0D0B940D" w14:textId="77777777" w:rsidR="00D413C4" w:rsidRPr="00845438" w:rsidRDefault="00D413C4" w:rsidP="00D413C4">
      <w:pPr>
        <w:pStyle w:val="2"/>
        <w:spacing w:before="120" w:after="120"/>
        <w:rPr>
          <w:rStyle w:val="normaltextrun"/>
          <w:rFonts w:cstheme="majorHAnsi"/>
          <w:sz w:val="28"/>
          <w:szCs w:val="28"/>
          <w:lang w:val="uk-UA"/>
        </w:rPr>
      </w:pPr>
    </w:p>
    <w:p w14:paraId="347B441D" w14:textId="74997F45" w:rsidR="00AF3856" w:rsidRPr="00845438" w:rsidRDefault="00BB2211" w:rsidP="00D413C4">
      <w:pPr>
        <w:pStyle w:val="2"/>
        <w:spacing w:before="120" w:after="120"/>
        <w:rPr>
          <w:rStyle w:val="normaltextrun"/>
          <w:rFonts w:cstheme="majorHAnsi"/>
          <w:sz w:val="28"/>
          <w:szCs w:val="28"/>
          <w:lang w:val="uk-UA"/>
        </w:rPr>
      </w:pPr>
      <w:r w:rsidRPr="00845438">
        <w:rPr>
          <w:rStyle w:val="normaltextrun"/>
          <w:rFonts w:cstheme="majorHAnsi"/>
          <w:sz w:val="28"/>
          <w:szCs w:val="28"/>
          <w:lang w:val="uk-UA"/>
        </w:rPr>
        <w:t>Процес відбору</w:t>
      </w:r>
      <w:r w:rsidR="00AF3856" w:rsidRPr="00845438">
        <w:rPr>
          <w:rStyle w:val="normaltextrun"/>
          <w:rFonts w:cstheme="majorHAnsi"/>
          <w:sz w:val="28"/>
          <w:szCs w:val="28"/>
          <w:lang w:val="uk-UA"/>
        </w:rPr>
        <w:t>:</w:t>
      </w:r>
    </w:p>
    <w:p w14:paraId="6BCB04FF" w14:textId="66B649D5" w:rsidR="00AF3856" w:rsidRPr="00845438" w:rsidRDefault="00BB2211" w:rsidP="76329C07">
      <w:pPr>
        <w:pStyle w:val="paragraph"/>
        <w:spacing w:before="0" w:beforeAutospacing="0" w:after="0" w:afterAutospacing="0" w:line="276" w:lineRule="auto"/>
        <w:jc w:val="both"/>
        <w:textAlignment w:val="baseline"/>
        <w:rPr>
          <w:rStyle w:val="normaltextrun"/>
          <w:rFonts w:asciiTheme="majorHAnsi" w:hAnsiTheme="majorHAnsi" w:cstheme="majorBidi"/>
          <w:color w:val="000000"/>
          <w:sz w:val="22"/>
          <w:szCs w:val="22"/>
          <w:shd w:val="clear" w:color="auto" w:fill="FFFFFF"/>
          <w:lang w:val="uk-UA"/>
        </w:rPr>
      </w:pPr>
      <w:r w:rsidRPr="00845438">
        <w:rPr>
          <w:rStyle w:val="normaltextrun"/>
          <w:rFonts w:asciiTheme="majorHAnsi" w:hAnsiTheme="majorHAnsi" w:cstheme="majorBidi"/>
          <w:sz w:val="22"/>
          <w:szCs w:val="22"/>
          <w:lang w:val="uk-UA"/>
        </w:rPr>
        <w:t xml:space="preserve">Процес відбору буде складатися з двох кроків: подання письмової заявки та співбесіди з кандидатами, які пройшли попередній відбір. Громадським організаціям-заявникам пропонується розглянути рекомендації, розроблені Вільнюською робочою групою, надані як додаткові документи разом із деталями конкурсу. Заявники можуть розглянути сферу/сектор рекомендацій </w:t>
      </w:r>
      <w:r w:rsidRPr="00845438">
        <w:rPr>
          <w:rStyle w:val="normaltextrun"/>
          <w:rFonts w:asciiTheme="majorHAnsi" w:hAnsiTheme="majorHAnsi" w:cstheme="majorBidi"/>
          <w:sz w:val="22"/>
          <w:szCs w:val="22"/>
          <w:lang w:val="uk-UA"/>
        </w:rPr>
        <w:lastRenderedPageBreak/>
        <w:t>та розробити шляхи та засоби реалізації цих рекомендацій, адаптуючи їх до впливу пандемії COVID-19</w:t>
      </w:r>
      <w:r w:rsidR="771CCBE8" w:rsidRPr="00845438">
        <w:rPr>
          <w:rStyle w:val="normaltextrun"/>
          <w:rFonts w:asciiTheme="majorHAnsi" w:hAnsiTheme="majorHAnsi" w:cstheme="majorBidi"/>
          <w:color w:val="000000"/>
          <w:sz w:val="22"/>
          <w:szCs w:val="22"/>
          <w:shd w:val="clear" w:color="auto" w:fill="FFFFFF"/>
          <w:lang w:val="uk-UA"/>
        </w:rPr>
        <w:t>. </w:t>
      </w:r>
    </w:p>
    <w:p w14:paraId="54219396" w14:textId="4A05D657" w:rsidR="00AF3856" w:rsidRPr="00845438" w:rsidRDefault="00BB2211" w:rsidP="56F92D90">
      <w:pPr>
        <w:spacing w:line="276" w:lineRule="auto"/>
        <w:jc w:val="both"/>
        <w:rPr>
          <w:rStyle w:val="normaltextrun"/>
          <w:rFonts w:asciiTheme="majorHAnsi" w:hAnsiTheme="majorHAnsi" w:cstheme="majorBidi"/>
          <w:sz w:val="22"/>
          <w:szCs w:val="22"/>
          <w:lang w:val="uk-UA"/>
        </w:rPr>
      </w:pPr>
      <w:r w:rsidRPr="00845438">
        <w:rPr>
          <w:rStyle w:val="normaltextrun"/>
          <w:rFonts w:asciiTheme="majorHAnsi" w:hAnsiTheme="majorHAnsi" w:cstheme="majorBidi"/>
          <w:sz w:val="22"/>
          <w:szCs w:val="22"/>
          <w:lang w:val="uk-UA"/>
        </w:rPr>
        <w:t xml:space="preserve">Партнери отримають користь від тренінгів та </w:t>
      </w:r>
      <w:r w:rsidRPr="00234557">
        <w:rPr>
          <w:rStyle w:val="normaltextrun"/>
          <w:rFonts w:asciiTheme="majorHAnsi" w:hAnsiTheme="majorHAnsi" w:cstheme="majorBidi"/>
          <w:sz w:val="22"/>
          <w:szCs w:val="22"/>
          <w:lang w:val="uk-UA"/>
        </w:rPr>
        <w:t xml:space="preserve">керівництва під час реалізації проекту. </w:t>
      </w:r>
      <w:r w:rsidR="004E201F" w:rsidRPr="00234557">
        <w:rPr>
          <w:rStyle w:val="normaltextrun"/>
          <w:rFonts w:asciiTheme="majorHAnsi" w:hAnsiTheme="majorHAnsi" w:cstheme="majorBidi"/>
          <w:b/>
          <w:bCs/>
          <w:sz w:val="22"/>
          <w:szCs w:val="22"/>
          <w:lang w:val="uk-UA"/>
        </w:rPr>
        <w:t xml:space="preserve">Повна форма заявки має бути подана до </w:t>
      </w:r>
      <w:r w:rsidR="004E201F" w:rsidRPr="00234557">
        <w:rPr>
          <w:rStyle w:val="normaltextrun"/>
          <w:rFonts w:asciiTheme="majorHAnsi" w:hAnsiTheme="majorHAnsi" w:cstheme="majorBidi"/>
          <w:sz w:val="22"/>
          <w:szCs w:val="22"/>
          <w:lang w:val="uk-UA"/>
        </w:rPr>
        <w:t xml:space="preserve">26 січня 2022 року за </w:t>
      </w:r>
      <w:proofErr w:type="spellStart"/>
      <w:r w:rsidR="004E201F" w:rsidRPr="00234557">
        <w:rPr>
          <w:rStyle w:val="normaltextrun"/>
          <w:rFonts w:asciiTheme="majorHAnsi" w:hAnsiTheme="majorHAnsi" w:cstheme="majorBidi"/>
          <w:sz w:val="22"/>
          <w:szCs w:val="22"/>
          <w:lang w:val="uk-UA"/>
        </w:rPr>
        <w:t>адресою</w:t>
      </w:r>
      <w:proofErr w:type="spellEnd"/>
      <w:r w:rsidR="004E201F" w:rsidRPr="00234557">
        <w:rPr>
          <w:rStyle w:val="normaltextrun"/>
          <w:rFonts w:asciiTheme="majorHAnsi" w:hAnsiTheme="majorHAnsi" w:cstheme="majorBidi"/>
          <w:sz w:val="22"/>
          <w:szCs w:val="22"/>
          <w:lang w:val="uk-UA"/>
        </w:rPr>
        <w:t xml:space="preserve"> submissions.ua_c-19@peopleinneed.cz, вказавши у темі листа </w:t>
      </w:r>
      <w:proofErr w:type="spellStart"/>
      <w:r w:rsidR="004E201F" w:rsidRPr="00234557">
        <w:rPr>
          <w:rStyle w:val="normaltextrun"/>
          <w:rFonts w:asciiTheme="majorHAnsi" w:hAnsiTheme="majorHAnsi" w:cstheme="majorBidi"/>
          <w:sz w:val="22"/>
          <w:szCs w:val="22"/>
          <w:lang w:val="uk-UA"/>
        </w:rPr>
        <w:t>Ref</w:t>
      </w:r>
      <w:proofErr w:type="spellEnd"/>
      <w:r w:rsidR="004E201F" w:rsidRPr="00234557">
        <w:rPr>
          <w:rStyle w:val="normaltextrun"/>
          <w:rFonts w:asciiTheme="majorHAnsi" w:hAnsiTheme="majorHAnsi" w:cstheme="majorBidi"/>
          <w:sz w:val="22"/>
          <w:szCs w:val="22"/>
          <w:lang w:val="uk-UA"/>
        </w:rPr>
        <w:t xml:space="preserve">: " </w:t>
      </w:r>
      <w:r w:rsidR="004E201F" w:rsidRPr="00234557">
        <w:rPr>
          <w:rStyle w:val="normaltextrun"/>
          <w:rFonts w:asciiTheme="majorHAnsi" w:hAnsiTheme="majorHAnsi" w:cstheme="majorBidi"/>
          <w:sz w:val="22"/>
          <w:szCs w:val="22"/>
          <w:u w:val="single"/>
          <w:lang w:val="uk-UA"/>
        </w:rPr>
        <w:t>Конкурс щодо партнерства/Конкурс на висловлення зацікавленості у підтримці місцевих ОГС, які виступають за участь</w:t>
      </w:r>
      <w:r w:rsidR="004E201F" w:rsidRPr="00845438">
        <w:rPr>
          <w:rStyle w:val="normaltextrun"/>
          <w:rFonts w:asciiTheme="majorHAnsi" w:hAnsiTheme="majorHAnsi" w:cstheme="majorBidi"/>
          <w:sz w:val="22"/>
          <w:szCs w:val="22"/>
          <w:u w:val="single"/>
          <w:lang w:val="uk-UA"/>
        </w:rPr>
        <w:t xml:space="preserve"> ключових груп населення в плануванн</w:t>
      </w:r>
      <w:r w:rsidR="00D726AF">
        <w:rPr>
          <w:rStyle w:val="normaltextrun"/>
          <w:rFonts w:asciiTheme="majorHAnsi" w:hAnsiTheme="majorHAnsi" w:cstheme="majorBidi"/>
          <w:sz w:val="22"/>
          <w:szCs w:val="22"/>
          <w:u w:val="single"/>
          <w:lang w:val="uk-UA"/>
        </w:rPr>
        <w:t>і</w:t>
      </w:r>
      <w:r w:rsidR="004E201F" w:rsidRPr="00845438">
        <w:rPr>
          <w:rStyle w:val="normaltextrun"/>
          <w:rFonts w:asciiTheme="majorHAnsi" w:hAnsiTheme="majorHAnsi" w:cstheme="majorBidi"/>
          <w:sz w:val="22"/>
          <w:szCs w:val="22"/>
          <w:u w:val="single"/>
          <w:lang w:val="uk-UA"/>
        </w:rPr>
        <w:t xml:space="preserve"> державних послуг та політики для пом'якшення негативного впливу COVID-19".</w:t>
      </w:r>
      <w:r w:rsidR="004E201F" w:rsidRPr="00845438">
        <w:rPr>
          <w:rStyle w:val="normaltextrun"/>
          <w:rFonts w:asciiTheme="majorHAnsi" w:hAnsiTheme="majorHAnsi" w:cstheme="majorBidi"/>
          <w:sz w:val="22"/>
          <w:szCs w:val="22"/>
          <w:lang w:val="uk-UA"/>
        </w:rPr>
        <w:t xml:space="preserve"> Заявки можуть бути подані українською, англійською чи російською мовами. Для подання повної заявки необхідні наступні документи:</w:t>
      </w:r>
    </w:p>
    <w:p w14:paraId="1490BF22" w14:textId="1D0AA805" w:rsidR="00AF3856" w:rsidRPr="00845438" w:rsidRDefault="004E201F" w:rsidP="00D413C4">
      <w:pPr>
        <w:numPr>
          <w:ilvl w:val="0"/>
          <w:numId w:val="13"/>
        </w:numPr>
        <w:spacing w:after="0" w:line="240" w:lineRule="auto"/>
        <w:ind w:left="709"/>
        <w:jc w:val="both"/>
        <w:textAlignment w:val="baseline"/>
        <w:rPr>
          <w:rFonts w:asciiTheme="majorHAnsi" w:eastAsia="Times New Roman" w:hAnsiTheme="majorHAnsi" w:cstheme="majorHAnsi"/>
          <w:color w:val="000000"/>
          <w:sz w:val="22"/>
          <w:szCs w:val="22"/>
          <w:lang w:val="uk-UA" w:eastAsia="ru-RU"/>
        </w:rPr>
      </w:pPr>
      <w:r w:rsidRPr="00845438">
        <w:rPr>
          <w:rStyle w:val="normaltextrun"/>
          <w:rFonts w:asciiTheme="majorHAnsi" w:hAnsiTheme="majorHAnsi" w:cstheme="majorHAnsi"/>
          <w:sz w:val="22"/>
          <w:szCs w:val="22"/>
          <w:lang w:val="uk-UA"/>
        </w:rPr>
        <w:t>Форма заяви (в MS Word і підписаний PDF).</w:t>
      </w:r>
      <w:r w:rsidR="00AF3856" w:rsidRPr="00845438">
        <w:rPr>
          <w:rFonts w:asciiTheme="majorHAnsi" w:eastAsia="Times New Roman" w:hAnsiTheme="majorHAnsi" w:cstheme="majorHAnsi"/>
          <w:sz w:val="22"/>
          <w:szCs w:val="22"/>
          <w:lang w:val="uk-UA" w:eastAsia="ru-RU"/>
        </w:rPr>
        <w:t> </w:t>
      </w:r>
    </w:p>
    <w:p w14:paraId="4791AAED" w14:textId="01AEE8B9" w:rsidR="00AF3856" w:rsidRPr="00845438" w:rsidRDefault="004E201F" w:rsidP="00D413C4">
      <w:pPr>
        <w:numPr>
          <w:ilvl w:val="0"/>
          <w:numId w:val="13"/>
        </w:numPr>
        <w:spacing w:after="0" w:line="240" w:lineRule="auto"/>
        <w:ind w:left="709"/>
        <w:jc w:val="both"/>
        <w:textAlignment w:val="baseline"/>
        <w:rPr>
          <w:rFonts w:asciiTheme="majorHAnsi" w:eastAsia="Times New Roman" w:hAnsiTheme="majorHAnsi" w:cstheme="majorHAnsi"/>
          <w:color w:val="000000"/>
          <w:sz w:val="22"/>
          <w:szCs w:val="22"/>
          <w:lang w:val="uk-UA" w:eastAsia="ru-RU"/>
        </w:rPr>
      </w:pPr>
      <w:r w:rsidRPr="00845438">
        <w:rPr>
          <w:rStyle w:val="normaltextrun"/>
          <w:rFonts w:asciiTheme="majorHAnsi" w:hAnsiTheme="majorHAnsi" w:cstheme="majorHAnsi"/>
          <w:sz w:val="22"/>
          <w:szCs w:val="22"/>
          <w:lang w:val="uk-UA"/>
        </w:rPr>
        <w:t>Свідоцтво про реєстрацію</w:t>
      </w:r>
      <w:r w:rsidR="00AF3856" w:rsidRPr="00845438">
        <w:rPr>
          <w:rFonts w:asciiTheme="majorHAnsi" w:eastAsia="Times New Roman" w:hAnsiTheme="majorHAnsi" w:cstheme="majorHAnsi"/>
          <w:sz w:val="22"/>
          <w:szCs w:val="22"/>
          <w:lang w:val="uk-UA" w:eastAsia="ru-RU"/>
        </w:rPr>
        <w:t>.  </w:t>
      </w:r>
    </w:p>
    <w:p w14:paraId="07A7B179" w14:textId="4110B6CF" w:rsidR="00AF3856" w:rsidRPr="00845438" w:rsidRDefault="004E201F" w:rsidP="00D413C4">
      <w:pPr>
        <w:numPr>
          <w:ilvl w:val="0"/>
          <w:numId w:val="13"/>
        </w:numPr>
        <w:spacing w:after="0" w:line="240" w:lineRule="auto"/>
        <w:ind w:left="709"/>
        <w:jc w:val="both"/>
        <w:textAlignment w:val="baseline"/>
        <w:rPr>
          <w:rFonts w:asciiTheme="majorHAnsi" w:eastAsia="Times New Roman" w:hAnsiTheme="majorHAnsi" w:cstheme="majorHAnsi"/>
          <w:color w:val="000000"/>
          <w:sz w:val="22"/>
          <w:szCs w:val="22"/>
          <w:lang w:val="uk-UA" w:eastAsia="ru-RU"/>
        </w:rPr>
      </w:pPr>
      <w:r w:rsidRPr="00845438">
        <w:rPr>
          <w:rFonts w:asciiTheme="majorHAnsi" w:eastAsia="Times New Roman" w:hAnsiTheme="majorHAnsi" w:cstheme="majorHAnsi"/>
          <w:sz w:val="22"/>
          <w:szCs w:val="22"/>
          <w:lang w:val="uk-UA" w:eastAsia="ru-RU"/>
        </w:rPr>
        <w:t xml:space="preserve">Три рекомендаційні форми від зацікавлених сторін та донорів (не більше 1 сторінки кожна) у форматі </w:t>
      </w:r>
      <w:proofErr w:type="spellStart"/>
      <w:r w:rsidRPr="00845438">
        <w:rPr>
          <w:rFonts w:asciiTheme="majorHAnsi" w:eastAsia="Times New Roman" w:hAnsiTheme="majorHAnsi" w:cstheme="majorHAnsi"/>
          <w:sz w:val="22"/>
          <w:szCs w:val="22"/>
          <w:lang w:val="uk-UA" w:eastAsia="ru-RU"/>
        </w:rPr>
        <w:t>pdf</w:t>
      </w:r>
      <w:proofErr w:type="spellEnd"/>
      <w:r w:rsidR="00AF3856" w:rsidRPr="00845438">
        <w:rPr>
          <w:rFonts w:asciiTheme="majorHAnsi" w:eastAsia="Times New Roman" w:hAnsiTheme="majorHAnsi" w:cstheme="majorHAnsi"/>
          <w:sz w:val="22"/>
          <w:szCs w:val="22"/>
          <w:lang w:val="uk-UA" w:eastAsia="ru-RU"/>
        </w:rPr>
        <w:t>.  </w:t>
      </w:r>
    </w:p>
    <w:p w14:paraId="11A1C035" w14:textId="2BF61099" w:rsidR="00AF3856" w:rsidRPr="00845438" w:rsidRDefault="004E201F" w:rsidP="00D413C4">
      <w:pPr>
        <w:numPr>
          <w:ilvl w:val="0"/>
          <w:numId w:val="13"/>
        </w:numPr>
        <w:spacing w:after="0" w:line="240" w:lineRule="auto"/>
        <w:ind w:left="709"/>
        <w:jc w:val="both"/>
        <w:textAlignment w:val="baseline"/>
        <w:rPr>
          <w:rFonts w:asciiTheme="majorHAnsi" w:eastAsia="Times New Roman" w:hAnsiTheme="majorHAnsi" w:cstheme="majorHAnsi"/>
          <w:color w:val="000000"/>
          <w:sz w:val="22"/>
          <w:szCs w:val="22"/>
          <w:lang w:val="uk-UA" w:eastAsia="ru-RU"/>
        </w:rPr>
      </w:pPr>
      <w:r w:rsidRPr="00845438">
        <w:rPr>
          <w:rFonts w:asciiTheme="majorHAnsi" w:eastAsia="Times New Roman" w:hAnsiTheme="majorHAnsi" w:cstheme="majorHAnsi"/>
          <w:sz w:val="22"/>
          <w:szCs w:val="22"/>
          <w:lang w:val="uk-UA" w:eastAsia="ru-RU"/>
        </w:rPr>
        <w:t xml:space="preserve">Копія витягу з Єдиного державного реєстру юридичних осіб та фізичних осіб – підприємців, усі сторінки, у форматі </w:t>
      </w:r>
      <w:proofErr w:type="spellStart"/>
      <w:r w:rsidRPr="00845438">
        <w:rPr>
          <w:rFonts w:asciiTheme="majorHAnsi" w:eastAsia="Times New Roman" w:hAnsiTheme="majorHAnsi" w:cstheme="majorHAnsi"/>
          <w:sz w:val="22"/>
          <w:szCs w:val="22"/>
          <w:lang w:val="uk-UA" w:eastAsia="ru-RU"/>
        </w:rPr>
        <w:t>pdf</w:t>
      </w:r>
      <w:proofErr w:type="spellEnd"/>
      <w:r w:rsidR="00AF3856" w:rsidRPr="00845438">
        <w:rPr>
          <w:rFonts w:asciiTheme="majorHAnsi" w:eastAsia="Times New Roman" w:hAnsiTheme="majorHAnsi" w:cstheme="majorHAnsi"/>
          <w:sz w:val="22"/>
          <w:szCs w:val="22"/>
          <w:lang w:val="uk-UA" w:eastAsia="ru-RU"/>
        </w:rPr>
        <w:t>.  </w:t>
      </w:r>
    </w:p>
    <w:p w14:paraId="37D34A4D" w14:textId="7E9A2B8B" w:rsidR="00AF3856" w:rsidRPr="00845438" w:rsidRDefault="004E201F" w:rsidP="00D413C4">
      <w:pPr>
        <w:numPr>
          <w:ilvl w:val="0"/>
          <w:numId w:val="13"/>
        </w:numPr>
        <w:spacing w:after="0" w:line="240" w:lineRule="auto"/>
        <w:ind w:left="709"/>
        <w:jc w:val="both"/>
        <w:textAlignment w:val="baseline"/>
        <w:rPr>
          <w:rFonts w:asciiTheme="majorHAnsi" w:eastAsia="Times New Roman" w:hAnsiTheme="majorHAnsi" w:cstheme="majorHAnsi"/>
          <w:color w:val="000000"/>
          <w:sz w:val="22"/>
          <w:szCs w:val="22"/>
          <w:lang w:val="uk-UA" w:eastAsia="ru-RU"/>
        </w:rPr>
      </w:pPr>
      <w:r w:rsidRPr="00845438">
        <w:rPr>
          <w:rFonts w:asciiTheme="majorHAnsi" w:eastAsia="Times New Roman" w:hAnsiTheme="majorHAnsi" w:cstheme="majorHAnsi"/>
          <w:sz w:val="22"/>
          <w:szCs w:val="22"/>
          <w:lang w:val="uk-UA" w:eastAsia="ru-RU"/>
        </w:rPr>
        <w:t>Документи, що підтверджують фінансову спроможність заявника реалізувати проект, відсутність непогашених зобов'язань, відсутність банкрутства</w:t>
      </w:r>
      <w:r w:rsidR="00AF3856" w:rsidRPr="00845438">
        <w:rPr>
          <w:rFonts w:asciiTheme="majorHAnsi" w:eastAsia="Times New Roman" w:hAnsiTheme="majorHAnsi" w:cstheme="majorHAnsi"/>
          <w:sz w:val="22"/>
          <w:szCs w:val="22"/>
          <w:lang w:val="uk-UA" w:eastAsia="ru-RU"/>
        </w:rPr>
        <w:t>:  </w:t>
      </w:r>
    </w:p>
    <w:p w14:paraId="0A739588" w14:textId="1D2EDED9" w:rsidR="00AF3856" w:rsidRPr="00845438" w:rsidRDefault="004E201F" w:rsidP="00D413C4">
      <w:pPr>
        <w:numPr>
          <w:ilvl w:val="0"/>
          <w:numId w:val="14"/>
        </w:numPr>
        <w:tabs>
          <w:tab w:val="clear" w:pos="720"/>
          <w:tab w:val="num" w:pos="1134"/>
        </w:tabs>
        <w:spacing w:after="0" w:line="240" w:lineRule="auto"/>
        <w:ind w:left="1134"/>
        <w:jc w:val="both"/>
        <w:textAlignment w:val="baseline"/>
        <w:rPr>
          <w:rFonts w:asciiTheme="majorHAnsi" w:eastAsia="Times New Roman" w:hAnsiTheme="majorHAnsi" w:cstheme="majorHAnsi"/>
          <w:color w:val="000000"/>
          <w:sz w:val="22"/>
          <w:szCs w:val="22"/>
          <w:lang w:val="uk-UA" w:eastAsia="ru-RU"/>
        </w:rPr>
      </w:pPr>
      <w:r w:rsidRPr="00845438">
        <w:rPr>
          <w:rFonts w:asciiTheme="majorHAnsi" w:eastAsia="Times New Roman" w:hAnsiTheme="majorHAnsi" w:cstheme="majorHAnsi"/>
          <w:color w:val="000000"/>
          <w:sz w:val="22"/>
          <w:szCs w:val="22"/>
          <w:lang w:val="uk-UA" w:eastAsia="ru-RU"/>
        </w:rPr>
        <w:t>Звіт про використання доходів (прибутків) некомерційної організації за 2020-2021 роки за формою згідно з наказом Мінфіну №553 від 17.06.2016.</w:t>
      </w:r>
      <w:r w:rsidR="00AF3856" w:rsidRPr="00845438">
        <w:rPr>
          <w:rFonts w:asciiTheme="majorHAnsi" w:eastAsia="Times New Roman" w:hAnsiTheme="majorHAnsi" w:cstheme="majorHAnsi"/>
          <w:color w:val="000000"/>
          <w:sz w:val="22"/>
          <w:szCs w:val="22"/>
          <w:lang w:val="uk-UA" w:eastAsia="ru-RU"/>
        </w:rPr>
        <w:t>  </w:t>
      </w:r>
    </w:p>
    <w:p w14:paraId="021CA45F" w14:textId="2F267382" w:rsidR="00AF3856" w:rsidRPr="00845438" w:rsidRDefault="004E201F" w:rsidP="00D413C4">
      <w:pPr>
        <w:numPr>
          <w:ilvl w:val="0"/>
          <w:numId w:val="14"/>
        </w:numPr>
        <w:tabs>
          <w:tab w:val="clear" w:pos="720"/>
          <w:tab w:val="num" w:pos="1134"/>
        </w:tabs>
        <w:spacing w:after="0" w:line="240" w:lineRule="auto"/>
        <w:ind w:left="1134"/>
        <w:jc w:val="both"/>
        <w:textAlignment w:val="baseline"/>
        <w:rPr>
          <w:rFonts w:asciiTheme="majorHAnsi" w:eastAsia="Times New Roman" w:hAnsiTheme="majorHAnsi" w:cstheme="majorHAnsi"/>
          <w:sz w:val="22"/>
          <w:szCs w:val="22"/>
          <w:lang w:val="uk-UA" w:eastAsia="ru-RU"/>
        </w:rPr>
      </w:pPr>
      <w:r w:rsidRPr="00845438">
        <w:rPr>
          <w:rFonts w:asciiTheme="majorHAnsi" w:eastAsia="Times New Roman" w:hAnsiTheme="majorHAnsi" w:cstheme="majorHAnsi"/>
          <w:color w:val="000000"/>
          <w:sz w:val="22"/>
          <w:szCs w:val="22"/>
          <w:lang w:val="uk-UA" w:eastAsia="ru-RU"/>
        </w:rPr>
        <w:t xml:space="preserve">Довідка про відсутність заборгованості - на момент звернення довідка може бути видана в довільній формі та затверджена підписом та печаткою керівника організації, - у форматі </w:t>
      </w:r>
      <w:proofErr w:type="spellStart"/>
      <w:r w:rsidRPr="00845438">
        <w:rPr>
          <w:rFonts w:asciiTheme="majorHAnsi" w:eastAsia="Times New Roman" w:hAnsiTheme="majorHAnsi" w:cstheme="majorHAnsi"/>
          <w:color w:val="000000"/>
          <w:sz w:val="22"/>
          <w:szCs w:val="22"/>
          <w:lang w:val="uk-UA" w:eastAsia="ru-RU"/>
        </w:rPr>
        <w:t>pdf</w:t>
      </w:r>
      <w:proofErr w:type="spellEnd"/>
      <w:r w:rsidRPr="00845438">
        <w:rPr>
          <w:rFonts w:asciiTheme="majorHAnsi" w:eastAsia="Times New Roman" w:hAnsiTheme="majorHAnsi" w:cstheme="majorHAnsi"/>
          <w:color w:val="000000"/>
          <w:sz w:val="22"/>
          <w:szCs w:val="22"/>
          <w:lang w:val="uk-UA" w:eastAsia="ru-RU"/>
        </w:rPr>
        <w:t>; оригінал довідки подається до моменту підписання договору, довідка має бути датована за 10 днів до подання, - бланк форми згідно з наказом Міндоходів і зборів №567 від 10.10.2013р</w:t>
      </w:r>
      <w:r w:rsidR="00AF3856" w:rsidRPr="00845438">
        <w:rPr>
          <w:rFonts w:asciiTheme="majorHAnsi" w:eastAsia="Times New Roman" w:hAnsiTheme="majorHAnsi" w:cstheme="majorHAnsi"/>
          <w:color w:val="000000"/>
          <w:sz w:val="22"/>
          <w:szCs w:val="22"/>
          <w:lang w:val="uk-UA" w:eastAsia="ru-RU"/>
        </w:rPr>
        <w:t>.  </w:t>
      </w:r>
    </w:p>
    <w:p w14:paraId="69AA579A" w14:textId="22884679" w:rsidR="00AF3856" w:rsidRPr="00845438" w:rsidRDefault="004E201F" w:rsidP="00D413C4">
      <w:pPr>
        <w:numPr>
          <w:ilvl w:val="0"/>
          <w:numId w:val="14"/>
        </w:numPr>
        <w:tabs>
          <w:tab w:val="clear" w:pos="720"/>
          <w:tab w:val="num" w:pos="1134"/>
        </w:tabs>
        <w:spacing w:after="0" w:line="240" w:lineRule="auto"/>
        <w:ind w:left="1134"/>
        <w:jc w:val="both"/>
        <w:textAlignment w:val="baseline"/>
        <w:rPr>
          <w:rStyle w:val="normaltextrun"/>
          <w:rFonts w:asciiTheme="majorHAnsi" w:eastAsia="Times New Roman" w:hAnsiTheme="majorHAnsi" w:cstheme="majorHAnsi"/>
          <w:sz w:val="22"/>
          <w:szCs w:val="22"/>
          <w:lang w:val="uk-UA" w:eastAsia="ru-RU"/>
        </w:rPr>
      </w:pPr>
      <w:r w:rsidRPr="00845438">
        <w:rPr>
          <w:rFonts w:asciiTheme="majorHAnsi" w:eastAsia="Times New Roman" w:hAnsiTheme="majorHAnsi" w:cstheme="majorHAnsi"/>
          <w:color w:val="000000"/>
          <w:sz w:val="22"/>
          <w:szCs w:val="22"/>
          <w:lang w:val="uk-UA" w:eastAsia="ru-RU"/>
        </w:rPr>
        <w:t xml:space="preserve">Довідка про відсутність банкрутства протягом 30 днів з дня звернення, у форматі </w:t>
      </w:r>
      <w:proofErr w:type="spellStart"/>
      <w:r w:rsidRPr="00845438">
        <w:rPr>
          <w:rFonts w:asciiTheme="majorHAnsi" w:eastAsia="Times New Roman" w:hAnsiTheme="majorHAnsi" w:cstheme="majorHAnsi"/>
          <w:color w:val="000000"/>
          <w:sz w:val="22"/>
          <w:szCs w:val="22"/>
          <w:lang w:val="uk-UA" w:eastAsia="ru-RU"/>
        </w:rPr>
        <w:t>pdf</w:t>
      </w:r>
      <w:proofErr w:type="spellEnd"/>
      <w:r w:rsidRPr="00845438">
        <w:rPr>
          <w:rFonts w:asciiTheme="majorHAnsi" w:eastAsia="Times New Roman" w:hAnsiTheme="majorHAnsi" w:cstheme="majorHAnsi"/>
          <w:color w:val="000000"/>
          <w:sz w:val="22"/>
          <w:szCs w:val="22"/>
          <w:lang w:val="uk-UA" w:eastAsia="ru-RU"/>
        </w:rPr>
        <w:t xml:space="preserve"> – за формою згідно з наказом Міністерства юстиції України №441/5 від 27.03.2015р</w:t>
      </w:r>
      <w:r w:rsidR="00AF3856" w:rsidRPr="00845438">
        <w:rPr>
          <w:rFonts w:asciiTheme="majorHAnsi" w:eastAsia="Times New Roman" w:hAnsiTheme="majorHAnsi" w:cstheme="majorHAnsi"/>
          <w:color w:val="000000"/>
          <w:sz w:val="22"/>
          <w:szCs w:val="22"/>
          <w:lang w:val="uk-UA" w:eastAsia="ru-RU"/>
        </w:rPr>
        <w:t>.  </w:t>
      </w:r>
    </w:p>
    <w:p w14:paraId="00BC74B5" w14:textId="37F7B269" w:rsidR="00AF3856" w:rsidRPr="00845438" w:rsidRDefault="004E201F" w:rsidP="00AF3856">
      <w:pPr>
        <w:spacing w:line="276" w:lineRule="auto"/>
        <w:rPr>
          <w:rFonts w:asciiTheme="majorHAnsi" w:eastAsiaTheme="majorEastAsia" w:hAnsiTheme="majorHAnsi" w:cstheme="majorHAnsi"/>
          <w:sz w:val="22"/>
          <w:szCs w:val="22"/>
          <w:lang w:val="uk-UA"/>
        </w:rPr>
      </w:pPr>
      <w:r w:rsidRPr="00845438">
        <w:rPr>
          <w:rStyle w:val="normaltextrun"/>
          <w:rFonts w:asciiTheme="majorHAnsi" w:hAnsiTheme="majorHAnsi" w:cstheme="majorHAnsi"/>
          <w:sz w:val="22"/>
          <w:szCs w:val="22"/>
          <w:lang w:val="uk-UA"/>
        </w:rPr>
        <w:t>Неповні заявки не розглядатимуться для фінансування</w:t>
      </w:r>
      <w:r w:rsidR="00AF3856" w:rsidRPr="00845438">
        <w:rPr>
          <w:rStyle w:val="normaltextrun"/>
          <w:rFonts w:asciiTheme="majorHAnsi" w:hAnsiTheme="majorHAnsi" w:cstheme="majorHAnsi"/>
          <w:sz w:val="22"/>
          <w:szCs w:val="22"/>
          <w:lang w:val="uk-UA"/>
        </w:rPr>
        <w:t>.</w:t>
      </w:r>
      <w:r w:rsidR="00AF3856" w:rsidRPr="00845438">
        <w:rPr>
          <w:rStyle w:val="eop"/>
          <w:rFonts w:asciiTheme="majorHAnsi" w:eastAsiaTheme="majorEastAsia" w:hAnsiTheme="majorHAnsi" w:cstheme="majorHAnsi"/>
          <w:sz w:val="22"/>
          <w:szCs w:val="22"/>
          <w:lang w:val="uk-UA"/>
        </w:rPr>
        <w:t> </w:t>
      </w:r>
    </w:p>
    <w:p w14:paraId="7B76431B" w14:textId="14645A5C" w:rsidR="00AF3856" w:rsidRPr="00845438" w:rsidRDefault="00D726AF" w:rsidP="56F92D90">
      <w:pPr>
        <w:pStyle w:val="paragraph"/>
        <w:spacing w:before="0" w:beforeAutospacing="0" w:after="0" w:afterAutospacing="0" w:line="276" w:lineRule="auto"/>
        <w:jc w:val="both"/>
        <w:textAlignment w:val="baseline"/>
        <w:rPr>
          <w:rStyle w:val="eop"/>
          <w:rFonts w:asciiTheme="majorHAnsi" w:eastAsiaTheme="majorEastAsia" w:hAnsiTheme="majorHAnsi" w:cstheme="majorBidi"/>
          <w:sz w:val="22"/>
          <w:szCs w:val="22"/>
          <w:lang w:val="uk-UA"/>
        </w:rPr>
      </w:pPr>
      <w:r>
        <w:rPr>
          <w:rStyle w:val="normaltextrun"/>
          <w:rFonts w:asciiTheme="majorHAnsi" w:hAnsiTheme="majorHAnsi" w:cstheme="majorBidi"/>
          <w:sz w:val="22"/>
          <w:szCs w:val="22"/>
          <w:lang w:val="uk-UA"/>
        </w:rPr>
        <w:t>П</w:t>
      </w:r>
      <w:r w:rsidR="004E201F" w:rsidRPr="00845438">
        <w:rPr>
          <w:rStyle w:val="normaltextrun"/>
          <w:rFonts w:asciiTheme="majorHAnsi" w:hAnsiTheme="majorHAnsi" w:cstheme="majorBidi"/>
          <w:sz w:val="22"/>
          <w:szCs w:val="22"/>
          <w:lang w:val="uk-UA"/>
        </w:rPr>
        <w:t xml:space="preserve">итання, що стосуються цього конкурсу, можна ставити за вказаною електронною </w:t>
      </w:r>
      <w:proofErr w:type="spellStart"/>
      <w:r w:rsidR="004E201F" w:rsidRPr="00845438">
        <w:rPr>
          <w:rStyle w:val="normaltextrun"/>
          <w:rFonts w:asciiTheme="majorHAnsi" w:hAnsiTheme="majorHAnsi" w:cstheme="majorBidi"/>
          <w:sz w:val="22"/>
          <w:szCs w:val="22"/>
          <w:lang w:val="uk-UA"/>
        </w:rPr>
        <w:t>адресою</w:t>
      </w:r>
      <w:proofErr w:type="spellEnd"/>
      <w:r w:rsidR="004E201F" w:rsidRPr="00845438">
        <w:rPr>
          <w:rStyle w:val="normaltextrun"/>
          <w:rFonts w:asciiTheme="majorHAnsi" w:hAnsiTheme="majorHAnsi" w:cstheme="majorBidi"/>
          <w:sz w:val="22"/>
          <w:szCs w:val="22"/>
          <w:lang w:val="uk-UA"/>
        </w:rPr>
        <w:t xml:space="preserve"> до 10 січня 2022 року. Інформаційну сесію буде проведено 12 січня 2022 року о 10:00. Щоб отримати доступ до цієї сесії, будь ласка, </w:t>
      </w:r>
      <w:proofErr w:type="spellStart"/>
      <w:r w:rsidR="004E201F" w:rsidRPr="00845438">
        <w:rPr>
          <w:rStyle w:val="normaltextrun"/>
          <w:rFonts w:asciiTheme="majorHAnsi" w:hAnsiTheme="majorHAnsi" w:cstheme="majorBidi"/>
          <w:sz w:val="22"/>
          <w:szCs w:val="22"/>
          <w:lang w:val="uk-UA"/>
        </w:rPr>
        <w:t>надішліть</w:t>
      </w:r>
      <w:proofErr w:type="spellEnd"/>
      <w:r w:rsidR="004E201F" w:rsidRPr="00845438">
        <w:rPr>
          <w:rStyle w:val="normaltextrun"/>
          <w:rFonts w:asciiTheme="majorHAnsi" w:hAnsiTheme="majorHAnsi" w:cstheme="majorBidi"/>
          <w:sz w:val="22"/>
          <w:szCs w:val="22"/>
          <w:lang w:val="uk-UA"/>
        </w:rPr>
        <w:t xml:space="preserve"> нам листа до 10 січня 2022 року, і ми </w:t>
      </w:r>
      <w:proofErr w:type="spellStart"/>
      <w:r w:rsidR="004E201F" w:rsidRPr="00845438">
        <w:rPr>
          <w:rStyle w:val="normaltextrun"/>
          <w:rFonts w:asciiTheme="majorHAnsi" w:hAnsiTheme="majorHAnsi" w:cstheme="majorBidi"/>
          <w:sz w:val="22"/>
          <w:szCs w:val="22"/>
          <w:lang w:val="uk-UA"/>
        </w:rPr>
        <w:t>надамо</w:t>
      </w:r>
      <w:proofErr w:type="spellEnd"/>
      <w:r w:rsidR="004E201F" w:rsidRPr="00845438">
        <w:rPr>
          <w:rStyle w:val="normaltextrun"/>
          <w:rFonts w:asciiTheme="majorHAnsi" w:hAnsiTheme="majorHAnsi" w:cstheme="majorBidi"/>
          <w:sz w:val="22"/>
          <w:szCs w:val="22"/>
          <w:lang w:val="uk-UA"/>
        </w:rPr>
        <w:t xml:space="preserve"> посилання на ZOOM, де проходитиме сесія.</w:t>
      </w:r>
    </w:p>
    <w:p w14:paraId="0E27B00A" w14:textId="77777777" w:rsidR="00AF3856" w:rsidRPr="00845438" w:rsidRDefault="00AF3856" w:rsidP="56F92D90">
      <w:pPr>
        <w:pStyle w:val="paragraph"/>
        <w:spacing w:before="0" w:beforeAutospacing="0" w:after="0" w:afterAutospacing="0" w:line="276" w:lineRule="auto"/>
        <w:jc w:val="both"/>
        <w:textAlignment w:val="baseline"/>
        <w:rPr>
          <w:rFonts w:asciiTheme="majorHAnsi" w:eastAsiaTheme="majorEastAsia" w:hAnsiTheme="majorHAnsi" w:cstheme="majorBidi"/>
          <w:sz w:val="22"/>
          <w:szCs w:val="22"/>
          <w:lang w:val="uk-UA"/>
        </w:rPr>
      </w:pPr>
    </w:p>
    <w:p w14:paraId="1D19602F" w14:textId="280F6564" w:rsidR="00AF3856" w:rsidRPr="00845438" w:rsidRDefault="000709E4" w:rsidP="00AF3856">
      <w:pPr>
        <w:pStyle w:val="1"/>
        <w:keepNext w:val="0"/>
        <w:keepLines w:val="0"/>
        <w:spacing w:before="0" w:after="120"/>
        <w:rPr>
          <w:rFonts w:eastAsiaTheme="minorHAnsi" w:cstheme="majorHAnsi"/>
          <w:b/>
          <w:bCs/>
          <w:i/>
          <w:iCs/>
          <w:color w:val="auto"/>
          <w:sz w:val="22"/>
          <w:szCs w:val="22"/>
          <w:lang w:val="uk-UA"/>
        </w:rPr>
      </w:pPr>
      <w:r w:rsidRPr="00845438">
        <w:rPr>
          <w:rFonts w:eastAsiaTheme="minorHAnsi" w:cstheme="majorHAnsi"/>
          <w:b/>
          <w:bCs/>
          <w:i/>
          <w:iCs/>
          <w:color w:val="auto"/>
          <w:sz w:val="22"/>
          <w:szCs w:val="22"/>
          <w:lang w:val="uk-UA"/>
        </w:rPr>
        <w:t>Головні дати</w:t>
      </w:r>
      <w:r w:rsidR="00AF3856" w:rsidRPr="00845438">
        <w:rPr>
          <w:rFonts w:eastAsiaTheme="minorHAnsi" w:cstheme="majorHAnsi"/>
          <w:b/>
          <w:bCs/>
          <w:i/>
          <w:iCs/>
          <w:color w:val="auto"/>
          <w:sz w:val="22"/>
          <w:szCs w:val="22"/>
          <w:lang w:val="uk-UA"/>
        </w:rPr>
        <w:t xml:space="preserve"> </w:t>
      </w:r>
    </w:p>
    <w:tbl>
      <w:tblPr>
        <w:tblStyle w:val="ab"/>
        <w:tblW w:w="9368" w:type="dxa"/>
        <w:tblLook w:val="04A0" w:firstRow="1" w:lastRow="0" w:firstColumn="1" w:lastColumn="0" w:noHBand="0" w:noVBand="1"/>
      </w:tblPr>
      <w:tblGrid>
        <w:gridCol w:w="3993"/>
        <w:gridCol w:w="5375"/>
      </w:tblGrid>
      <w:tr w:rsidR="00AF3856" w:rsidRPr="00845438" w14:paraId="3A598A1C" w14:textId="77777777" w:rsidTr="56F92D90">
        <w:trPr>
          <w:trHeight w:val="236"/>
        </w:trPr>
        <w:tc>
          <w:tcPr>
            <w:tcW w:w="3993" w:type="dxa"/>
            <w:shd w:val="clear" w:color="auto" w:fill="auto"/>
          </w:tcPr>
          <w:p w14:paraId="45252886" w14:textId="554D997E" w:rsidR="00AF3856" w:rsidRPr="00845438" w:rsidRDefault="00B90B44" w:rsidP="56F92D90">
            <w:pPr>
              <w:rPr>
                <w:rFonts w:asciiTheme="majorHAnsi" w:hAnsiTheme="majorHAnsi" w:cstheme="majorBidi"/>
                <w:sz w:val="22"/>
                <w:szCs w:val="22"/>
                <w:lang w:val="uk-UA"/>
              </w:rPr>
            </w:pPr>
            <w:bookmarkStart w:id="3" w:name="_Hlk89376406"/>
            <w:r w:rsidRPr="00845438">
              <w:rPr>
                <w:rFonts w:asciiTheme="majorHAnsi" w:hAnsiTheme="majorHAnsi" w:cstheme="majorBidi"/>
                <w:sz w:val="22"/>
                <w:szCs w:val="22"/>
                <w:lang w:val="uk-UA"/>
              </w:rPr>
              <w:t>10 грудня 2021 року</w:t>
            </w:r>
          </w:p>
        </w:tc>
        <w:tc>
          <w:tcPr>
            <w:tcW w:w="5375" w:type="dxa"/>
            <w:shd w:val="clear" w:color="auto" w:fill="auto"/>
          </w:tcPr>
          <w:p w14:paraId="5226F5FA" w14:textId="1B75ED26" w:rsidR="00AF3856" w:rsidRPr="00845438" w:rsidRDefault="00DB3D92" w:rsidP="00705E4B">
            <w:pPr>
              <w:rPr>
                <w:rFonts w:asciiTheme="majorHAnsi" w:hAnsiTheme="majorHAnsi" w:cstheme="majorHAnsi"/>
                <w:sz w:val="22"/>
                <w:szCs w:val="22"/>
                <w:lang w:val="uk-UA"/>
              </w:rPr>
            </w:pPr>
            <w:r w:rsidRPr="00845438">
              <w:rPr>
                <w:rFonts w:asciiTheme="majorHAnsi" w:hAnsiTheme="majorHAnsi" w:cstheme="majorHAnsi"/>
                <w:sz w:val="22"/>
                <w:szCs w:val="22"/>
                <w:lang w:val="uk-UA"/>
              </w:rPr>
              <w:t>Оголошення про конкурс</w:t>
            </w:r>
          </w:p>
        </w:tc>
      </w:tr>
      <w:tr w:rsidR="00AF3856" w:rsidRPr="00845438" w14:paraId="1546B4AA" w14:textId="77777777" w:rsidTr="56F92D90">
        <w:trPr>
          <w:trHeight w:val="330"/>
        </w:trPr>
        <w:tc>
          <w:tcPr>
            <w:tcW w:w="3993" w:type="dxa"/>
            <w:shd w:val="clear" w:color="auto" w:fill="auto"/>
          </w:tcPr>
          <w:p w14:paraId="65E65E47" w14:textId="26961309" w:rsidR="00AF3856" w:rsidRPr="00845438" w:rsidRDefault="00B90B44" w:rsidP="56F92D90">
            <w:pPr>
              <w:rPr>
                <w:rFonts w:asciiTheme="majorHAnsi" w:hAnsiTheme="majorHAnsi" w:cstheme="majorBidi"/>
                <w:sz w:val="22"/>
                <w:szCs w:val="22"/>
                <w:lang w:val="uk-UA"/>
              </w:rPr>
            </w:pPr>
            <w:r w:rsidRPr="00845438">
              <w:rPr>
                <w:rFonts w:asciiTheme="majorHAnsi" w:hAnsiTheme="majorHAnsi" w:cstheme="majorBidi"/>
                <w:sz w:val="22"/>
                <w:szCs w:val="22"/>
                <w:lang w:val="uk-UA"/>
              </w:rPr>
              <w:t>12 січня 2022 року</w:t>
            </w:r>
          </w:p>
        </w:tc>
        <w:tc>
          <w:tcPr>
            <w:tcW w:w="5375" w:type="dxa"/>
            <w:shd w:val="clear" w:color="auto" w:fill="auto"/>
          </w:tcPr>
          <w:p w14:paraId="366C2451" w14:textId="5521E024" w:rsidR="00AF3856" w:rsidRPr="00845438" w:rsidRDefault="00DB3D92" w:rsidP="00705E4B">
            <w:pPr>
              <w:rPr>
                <w:rFonts w:asciiTheme="majorHAnsi" w:hAnsiTheme="majorHAnsi" w:cstheme="majorHAnsi"/>
                <w:sz w:val="22"/>
                <w:szCs w:val="22"/>
                <w:lang w:val="uk-UA"/>
              </w:rPr>
            </w:pPr>
            <w:proofErr w:type="spellStart"/>
            <w:r w:rsidRPr="00845438">
              <w:rPr>
                <w:rFonts w:asciiTheme="majorHAnsi" w:hAnsiTheme="majorHAnsi" w:cstheme="majorHAnsi"/>
                <w:sz w:val="22"/>
                <w:szCs w:val="22"/>
                <w:lang w:val="uk-UA"/>
              </w:rPr>
              <w:t>Інфо</w:t>
            </w:r>
            <w:proofErr w:type="spellEnd"/>
            <w:r w:rsidRPr="00845438">
              <w:rPr>
                <w:rFonts w:asciiTheme="majorHAnsi" w:hAnsiTheme="majorHAnsi" w:cstheme="majorHAnsi"/>
                <w:sz w:val="22"/>
                <w:szCs w:val="22"/>
                <w:lang w:val="uk-UA"/>
              </w:rPr>
              <w:t>-сесія</w:t>
            </w:r>
          </w:p>
        </w:tc>
      </w:tr>
      <w:tr w:rsidR="00AF3856" w:rsidRPr="00845438" w14:paraId="668DDE1C" w14:textId="77777777" w:rsidTr="56F92D90">
        <w:trPr>
          <w:trHeight w:val="227"/>
        </w:trPr>
        <w:tc>
          <w:tcPr>
            <w:tcW w:w="3993" w:type="dxa"/>
            <w:shd w:val="clear" w:color="auto" w:fill="auto"/>
          </w:tcPr>
          <w:p w14:paraId="1B4ECE55" w14:textId="32EC43DE" w:rsidR="00AF3856" w:rsidRPr="00845438" w:rsidRDefault="00B90B44" w:rsidP="56F92D90">
            <w:pPr>
              <w:rPr>
                <w:rFonts w:asciiTheme="majorHAnsi" w:hAnsiTheme="majorHAnsi" w:cstheme="majorBidi"/>
                <w:sz w:val="22"/>
                <w:szCs w:val="22"/>
                <w:lang w:val="uk-UA"/>
              </w:rPr>
            </w:pPr>
            <w:r w:rsidRPr="00845438">
              <w:rPr>
                <w:rFonts w:asciiTheme="majorHAnsi" w:hAnsiTheme="majorHAnsi" w:cstheme="majorBidi"/>
                <w:sz w:val="22"/>
                <w:szCs w:val="22"/>
                <w:lang w:val="uk-UA"/>
              </w:rPr>
              <w:t>26 січня 2022 року</w:t>
            </w:r>
          </w:p>
        </w:tc>
        <w:tc>
          <w:tcPr>
            <w:tcW w:w="5375" w:type="dxa"/>
            <w:shd w:val="clear" w:color="auto" w:fill="auto"/>
          </w:tcPr>
          <w:p w14:paraId="4C0EABFE" w14:textId="57E841FF" w:rsidR="003571DA" w:rsidRPr="00845438" w:rsidRDefault="00DB3D92" w:rsidP="00705E4B">
            <w:pPr>
              <w:rPr>
                <w:rFonts w:asciiTheme="majorHAnsi" w:hAnsiTheme="majorHAnsi" w:cstheme="majorHAnsi"/>
                <w:sz w:val="22"/>
                <w:szCs w:val="22"/>
                <w:lang w:val="uk-UA"/>
              </w:rPr>
            </w:pPr>
            <w:r w:rsidRPr="00845438">
              <w:rPr>
                <w:rFonts w:asciiTheme="majorHAnsi" w:hAnsiTheme="majorHAnsi" w:cstheme="majorHAnsi"/>
                <w:sz w:val="22"/>
                <w:szCs w:val="22"/>
                <w:lang w:val="uk-UA"/>
              </w:rPr>
              <w:t>Подання заяв про зацікавленість на основі перерахованих вище вимог</w:t>
            </w:r>
            <w:r w:rsidR="00AF3856" w:rsidRPr="00845438">
              <w:rPr>
                <w:rFonts w:asciiTheme="majorHAnsi" w:hAnsiTheme="majorHAnsi" w:cstheme="majorHAnsi"/>
                <w:sz w:val="22"/>
                <w:szCs w:val="22"/>
                <w:lang w:val="uk-UA"/>
              </w:rPr>
              <w:t>.</w:t>
            </w:r>
          </w:p>
          <w:p w14:paraId="6DA1668E" w14:textId="3E57BD00" w:rsidR="00AF3856" w:rsidRPr="00845438" w:rsidRDefault="00DB3D92" w:rsidP="003571DA">
            <w:pPr>
              <w:rPr>
                <w:rFonts w:asciiTheme="majorHAnsi" w:hAnsiTheme="majorHAnsi" w:cstheme="majorHAnsi"/>
                <w:sz w:val="22"/>
                <w:szCs w:val="22"/>
                <w:lang w:val="uk-UA"/>
              </w:rPr>
            </w:pPr>
            <w:r w:rsidRPr="00845438">
              <w:rPr>
                <w:rFonts w:asciiTheme="majorHAnsi" w:hAnsiTheme="majorHAnsi" w:cstheme="majorHAnsi"/>
                <w:sz w:val="22"/>
                <w:szCs w:val="22"/>
                <w:lang w:val="uk-UA"/>
              </w:rPr>
              <w:lastRenderedPageBreak/>
              <w:t>Закриття конкурсу</w:t>
            </w:r>
            <w:r w:rsidR="00AF3856" w:rsidRPr="00845438">
              <w:rPr>
                <w:rFonts w:asciiTheme="majorHAnsi" w:hAnsiTheme="majorHAnsi" w:cstheme="majorHAnsi"/>
                <w:sz w:val="22"/>
                <w:szCs w:val="22"/>
                <w:lang w:val="uk-UA"/>
              </w:rPr>
              <w:t>.</w:t>
            </w:r>
          </w:p>
        </w:tc>
      </w:tr>
      <w:tr w:rsidR="00AF3856" w:rsidRPr="00845438" w14:paraId="5E548C50" w14:textId="77777777" w:rsidTr="56F92D90">
        <w:trPr>
          <w:trHeight w:val="236"/>
        </w:trPr>
        <w:tc>
          <w:tcPr>
            <w:tcW w:w="3993" w:type="dxa"/>
            <w:shd w:val="clear" w:color="auto" w:fill="auto"/>
          </w:tcPr>
          <w:p w14:paraId="3BF2164F" w14:textId="2AB94A0E" w:rsidR="00AF3856" w:rsidRPr="00845438" w:rsidRDefault="00B90B44" w:rsidP="56F92D90">
            <w:pPr>
              <w:rPr>
                <w:rFonts w:asciiTheme="majorHAnsi" w:hAnsiTheme="majorHAnsi" w:cstheme="majorBidi"/>
                <w:sz w:val="22"/>
                <w:szCs w:val="22"/>
                <w:lang w:val="uk-UA"/>
              </w:rPr>
            </w:pPr>
            <w:r w:rsidRPr="00845438">
              <w:rPr>
                <w:rFonts w:asciiTheme="majorHAnsi" w:hAnsiTheme="majorHAnsi" w:cstheme="majorBidi"/>
                <w:sz w:val="22"/>
                <w:szCs w:val="22"/>
                <w:lang w:val="uk-UA"/>
              </w:rPr>
              <w:lastRenderedPageBreak/>
              <w:t>1-й - 3-й тижні лютого 2022 року</w:t>
            </w:r>
          </w:p>
        </w:tc>
        <w:tc>
          <w:tcPr>
            <w:tcW w:w="5375" w:type="dxa"/>
            <w:shd w:val="clear" w:color="auto" w:fill="auto"/>
          </w:tcPr>
          <w:p w14:paraId="61F8E526" w14:textId="59D05D59" w:rsidR="00AF3856" w:rsidRPr="00845438" w:rsidRDefault="00DB3D92" w:rsidP="00705E4B">
            <w:pPr>
              <w:rPr>
                <w:rFonts w:asciiTheme="majorHAnsi" w:hAnsiTheme="majorHAnsi" w:cstheme="majorHAnsi"/>
                <w:sz w:val="22"/>
                <w:szCs w:val="22"/>
                <w:lang w:val="uk-UA"/>
              </w:rPr>
            </w:pPr>
            <w:r w:rsidRPr="00845438">
              <w:rPr>
                <w:rFonts w:asciiTheme="majorHAnsi" w:hAnsiTheme="majorHAnsi" w:cstheme="majorHAnsi"/>
                <w:sz w:val="22"/>
                <w:szCs w:val="22"/>
                <w:lang w:val="uk-UA"/>
              </w:rPr>
              <w:t>Оцінка заявок та документів за вищевказаними критеріями експертною комісією. Надання форми оцінювання та зведених балів відбірковою комісією</w:t>
            </w:r>
            <w:r w:rsidR="00AF3856" w:rsidRPr="00845438">
              <w:rPr>
                <w:rFonts w:asciiTheme="majorHAnsi" w:hAnsiTheme="majorHAnsi" w:cstheme="majorHAnsi"/>
                <w:sz w:val="22"/>
                <w:szCs w:val="22"/>
                <w:lang w:val="uk-UA"/>
              </w:rPr>
              <w:t xml:space="preserve">. </w:t>
            </w:r>
          </w:p>
        </w:tc>
      </w:tr>
      <w:tr w:rsidR="00AF3856" w:rsidRPr="00845438" w14:paraId="72266B3E" w14:textId="77777777" w:rsidTr="56F92D90">
        <w:trPr>
          <w:trHeight w:val="472"/>
        </w:trPr>
        <w:tc>
          <w:tcPr>
            <w:tcW w:w="3993" w:type="dxa"/>
            <w:shd w:val="clear" w:color="auto" w:fill="auto"/>
          </w:tcPr>
          <w:p w14:paraId="05722F9E" w14:textId="0D941FD1" w:rsidR="00AF3856" w:rsidRPr="00845438" w:rsidRDefault="00B90B44" w:rsidP="56F92D90">
            <w:pPr>
              <w:rPr>
                <w:rFonts w:asciiTheme="majorHAnsi" w:hAnsiTheme="majorHAnsi" w:cstheme="majorBidi"/>
                <w:sz w:val="22"/>
                <w:szCs w:val="22"/>
                <w:lang w:val="uk-UA"/>
              </w:rPr>
            </w:pPr>
            <w:r w:rsidRPr="00845438">
              <w:rPr>
                <w:rFonts w:asciiTheme="majorHAnsi" w:hAnsiTheme="majorHAnsi" w:cstheme="majorBidi"/>
                <w:sz w:val="22"/>
                <w:szCs w:val="22"/>
                <w:lang w:val="uk-UA"/>
              </w:rPr>
              <w:t>3-й – 4-й тижні лютого 2022 року</w:t>
            </w:r>
          </w:p>
        </w:tc>
        <w:tc>
          <w:tcPr>
            <w:tcW w:w="5375" w:type="dxa"/>
            <w:shd w:val="clear" w:color="auto" w:fill="auto"/>
          </w:tcPr>
          <w:p w14:paraId="45CED8ED" w14:textId="1272A25F" w:rsidR="00AF3856" w:rsidRPr="00845438" w:rsidRDefault="00DB3D92" w:rsidP="00705E4B">
            <w:pPr>
              <w:rPr>
                <w:rFonts w:asciiTheme="majorHAnsi" w:hAnsiTheme="majorHAnsi" w:cstheme="majorHAnsi"/>
                <w:sz w:val="22"/>
                <w:szCs w:val="22"/>
                <w:lang w:val="uk-UA"/>
              </w:rPr>
            </w:pPr>
            <w:r w:rsidRPr="00845438">
              <w:rPr>
                <w:rFonts w:asciiTheme="majorHAnsi" w:hAnsiTheme="majorHAnsi" w:cstheme="majorHAnsi"/>
                <w:sz w:val="22"/>
                <w:szCs w:val="22"/>
                <w:lang w:val="uk-UA"/>
              </w:rPr>
              <w:t xml:space="preserve">Оцінка проявів зацікавленості за </w:t>
            </w:r>
            <w:r w:rsidRPr="00D726AF">
              <w:rPr>
                <w:rFonts w:asciiTheme="majorHAnsi" w:hAnsiTheme="majorHAnsi" w:cstheme="majorHAnsi"/>
                <w:sz w:val="22"/>
                <w:szCs w:val="22"/>
                <w:lang w:val="uk-UA"/>
              </w:rPr>
              <w:t>критеріями,</w:t>
            </w:r>
            <w:r w:rsidRPr="00845438">
              <w:rPr>
                <w:rFonts w:asciiTheme="majorHAnsi" w:hAnsiTheme="majorHAnsi" w:cstheme="majorHAnsi"/>
                <w:sz w:val="22"/>
                <w:szCs w:val="22"/>
                <w:lang w:val="uk-UA"/>
              </w:rPr>
              <w:t xml:space="preserve"> зазначеними вище. Оціночна зустріч для відбору 6 кандидатів</w:t>
            </w:r>
            <w:r w:rsidR="00AF3856" w:rsidRPr="00845438">
              <w:rPr>
                <w:rFonts w:asciiTheme="majorHAnsi" w:hAnsiTheme="majorHAnsi" w:cstheme="majorHAnsi"/>
                <w:sz w:val="22"/>
                <w:szCs w:val="22"/>
                <w:lang w:val="uk-UA"/>
              </w:rPr>
              <w:t>.</w:t>
            </w:r>
          </w:p>
        </w:tc>
      </w:tr>
      <w:tr w:rsidR="00AF3856" w:rsidRPr="00845438" w14:paraId="4583C53F" w14:textId="77777777" w:rsidTr="56F92D90">
        <w:trPr>
          <w:trHeight w:val="321"/>
        </w:trPr>
        <w:tc>
          <w:tcPr>
            <w:tcW w:w="3993" w:type="dxa"/>
            <w:shd w:val="clear" w:color="auto" w:fill="auto"/>
          </w:tcPr>
          <w:p w14:paraId="38CA0CD0" w14:textId="021CC27B" w:rsidR="00AF3856" w:rsidRPr="00845438" w:rsidRDefault="00B90B44" w:rsidP="56F92D90">
            <w:pPr>
              <w:rPr>
                <w:rFonts w:asciiTheme="majorHAnsi" w:hAnsiTheme="majorHAnsi" w:cstheme="majorBidi"/>
                <w:sz w:val="22"/>
                <w:szCs w:val="22"/>
                <w:lang w:val="uk-UA"/>
              </w:rPr>
            </w:pPr>
            <w:r w:rsidRPr="00845438">
              <w:rPr>
                <w:rFonts w:asciiTheme="majorHAnsi" w:hAnsiTheme="majorHAnsi" w:cstheme="majorBidi"/>
                <w:sz w:val="22"/>
                <w:szCs w:val="22"/>
                <w:lang w:val="uk-UA"/>
              </w:rPr>
              <w:t>4-й тиждень лютого 2022 року</w:t>
            </w:r>
          </w:p>
        </w:tc>
        <w:tc>
          <w:tcPr>
            <w:tcW w:w="5375" w:type="dxa"/>
            <w:shd w:val="clear" w:color="auto" w:fill="auto"/>
          </w:tcPr>
          <w:p w14:paraId="2747D488" w14:textId="1F0646F9" w:rsidR="00AF3856" w:rsidRPr="00845438" w:rsidRDefault="00DB3D92" w:rsidP="00705E4B">
            <w:pPr>
              <w:rPr>
                <w:rFonts w:asciiTheme="majorHAnsi" w:hAnsiTheme="majorHAnsi" w:cstheme="majorHAnsi"/>
                <w:sz w:val="22"/>
                <w:szCs w:val="22"/>
                <w:lang w:val="uk-UA"/>
              </w:rPr>
            </w:pPr>
            <w:r w:rsidRPr="00845438">
              <w:rPr>
                <w:rFonts w:asciiTheme="majorHAnsi" w:hAnsiTheme="majorHAnsi" w:cstheme="majorHAnsi"/>
                <w:sz w:val="22"/>
                <w:szCs w:val="22"/>
                <w:lang w:val="uk-UA"/>
              </w:rPr>
              <w:t>Оголошення результатів конкурсу через веб-сайт PIN</w:t>
            </w:r>
          </w:p>
        </w:tc>
      </w:tr>
      <w:tr w:rsidR="00AF3856" w:rsidRPr="00845438" w14:paraId="1787F9B0" w14:textId="77777777" w:rsidTr="56F92D90">
        <w:trPr>
          <w:trHeight w:val="354"/>
        </w:trPr>
        <w:tc>
          <w:tcPr>
            <w:tcW w:w="3993" w:type="dxa"/>
            <w:shd w:val="clear" w:color="auto" w:fill="auto"/>
          </w:tcPr>
          <w:p w14:paraId="0633B7E1" w14:textId="06B90467" w:rsidR="00AF3856" w:rsidRPr="00845438" w:rsidRDefault="00B90B44" w:rsidP="56F92D90">
            <w:pPr>
              <w:rPr>
                <w:rFonts w:asciiTheme="majorHAnsi" w:hAnsiTheme="majorHAnsi" w:cstheme="majorBidi"/>
                <w:sz w:val="22"/>
                <w:szCs w:val="22"/>
                <w:lang w:val="uk-UA"/>
              </w:rPr>
            </w:pPr>
            <w:r w:rsidRPr="00845438">
              <w:rPr>
                <w:rFonts w:asciiTheme="majorHAnsi" w:hAnsiTheme="majorHAnsi" w:cstheme="majorBidi"/>
                <w:sz w:val="22"/>
                <w:szCs w:val="22"/>
                <w:lang w:val="uk-UA"/>
              </w:rPr>
              <w:t>1-й - 2-й тижні березня 2022 року</w:t>
            </w:r>
          </w:p>
        </w:tc>
        <w:tc>
          <w:tcPr>
            <w:tcW w:w="5375" w:type="dxa"/>
            <w:shd w:val="clear" w:color="auto" w:fill="auto"/>
          </w:tcPr>
          <w:p w14:paraId="55DF75BF" w14:textId="26704995" w:rsidR="00AF3856" w:rsidRPr="00845438" w:rsidRDefault="00DB3D92" w:rsidP="00705E4B">
            <w:pPr>
              <w:rPr>
                <w:rFonts w:asciiTheme="majorHAnsi" w:hAnsiTheme="majorHAnsi" w:cstheme="majorHAnsi"/>
                <w:sz w:val="22"/>
                <w:szCs w:val="22"/>
                <w:lang w:val="uk-UA"/>
              </w:rPr>
            </w:pPr>
            <w:r w:rsidRPr="00845438">
              <w:rPr>
                <w:rFonts w:asciiTheme="majorHAnsi" w:hAnsiTheme="majorHAnsi" w:cstheme="majorHAnsi"/>
                <w:sz w:val="22"/>
                <w:szCs w:val="22"/>
                <w:lang w:val="uk-UA"/>
              </w:rPr>
              <w:t xml:space="preserve">Онлайн-тренінги з політики PIN для вибраних </w:t>
            </w:r>
            <w:proofErr w:type="spellStart"/>
            <w:r w:rsidRPr="00845438">
              <w:rPr>
                <w:rFonts w:asciiTheme="majorHAnsi" w:hAnsiTheme="majorHAnsi" w:cstheme="majorHAnsi"/>
                <w:sz w:val="22"/>
                <w:szCs w:val="22"/>
                <w:lang w:val="uk-UA"/>
              </w:rPr>
              <w:t>грантоотримувачів</w:t>
            </w:r>
            <w:proofErr w:type="spellEnd"/>
          </w:p>
        </w:tc>
      </w:tr>
      <w:tr w:rsidR="00AF3856" w:rsidRPr="00845438" w14:paraId="460A1576" w14:textId="77777777" w:rsidTr="56F92D90">
        <w:trPr>
          <w:trHeight w:val="274"/>
        </w:trPr>
        <w:tc>
          <w:tcPr>
            <w:tcW w:w="3993" w:type="dxa"/>
            <w:shd w:val="clear" w:color="auto" w:fill="auto"/>
          </w:tcPr>
          <w:p w14:paraId="03F6885E" w14:textId="0168A933" w:rsidR="00AF3856" w:rsidRPr="00845438" w:rsidRDefault="00B90B44" w:rsidP="56F92D90">
            <w:pPr>
              <w:rPr>
                <w:rFonts w:asciiTheme="majorHAnsi" w:hAnsiTheme="majorHAnsi" w:cstheme="majorBidi"/>
                <w:sz w:val="22"/>
                <w:szCs w:val="22"/>
                <w:lang w:val="uk-UA"/>
              </w:rPr>
            </w:pPr>
            <w:r w:rsidRPr="00845438">
              <w:rPr>
                <w:rFonts w:asciiTheme="majorHAnsi" w:hAnsiTheme="majorHAnsi" w:cstheme="majorBidi"/>
                <w:sz w:val="22"/>
                <w:szCs w:val="22"/>
                <w:lang w:val="uk-UA"/>
              </w:rPr>
              <w:t>3-й – 4-й тижні березня 2022 року</w:t>
            </w:r>
          </w:p>
        </w:tc>
        <w:tc>
          <w:tcPr>
            <w:tcW w:w="5375" w:type="dxa"/>
            <w:shd w:val="clear" w:color="auto" w:fill="auto"/>
          </w:tcPr>
          <w:p w14:paraId="3998EF4D" w14:textId="5F66B7BD" w:rsidR="00AF3856" w:rsidRPr="00845438" w:rsidRDefault="00DB3D92" w:rsidP="00705E4B">
            <w:pPr>
              <w:rPr>
                <w:rFonts w:asciiTheme="majorHAnsi" w:hAnsiTheme="majorHAnsi" w:cstheme="majorHAnsi"/>
                <w:sz w:val="22"/>
                <w:szCs w:val="22"/>
                <w:lang w:val="uk-UA"/>
              </w:rPr>
            </w:pPr>
            <w:r w:rsidRPr="00845438">
              <w:rPr>
                <w:rFonts w:asciiTheme="majorHAnsi" w:hAnsiTheme="majorHAnsi" w:cstheme="majorHAnsi"/>
                <w:sz w:val="22"/>
                <w:szCs w:val="22"/>
                <w:lang w:val="uk-UA"/>
              </w:rPr>
              <w:t xml:space="preserve">Підписання меморандуму про взаєморозуміння між PIN та </w:t>
            </w:r>
            <w:proofErr w:type="spellStart"/>
            <w:r w:rsidRPr="00845438">
              <w:rPr>
                <w:rFonts w:asciiTheme="majorHAnsi" w:hAnsiTheme="majorHAnsi" w:cstheme="majorHAnsi"/>
                <w:sz w:val="22"/>
                <w:szCs w:val="22"/>
                <w:lang w:val="uk-UA"/>
              </w:rPr>
              <w:t>грантоодержувачами</w:t>
            </w:r>
            <w:proofErr w:type="spellEnd"/>
            <w:r w:rsidRPr="00845438">
              <w:rPr>
                <w:rFonts w:asciiTheme="majorHAnsi" w:hAnsiTheme="majorHAnsi" w:cstheme="majorHAnsi"/>
                <w:sz w:val="22"/>
                <w:szCs w:val="22"/>
                <w:lang w:val="uk-UA"/>
              </w:rPr>
              <w:t xml:space="preserve"> ОГС</w:t>
            </w:r>
          </w:p>
        </w:tc>
      </w:tr>
      <w:bookmarkEnd w:id="3"/>
    </w:tbl>
    <w:p w14:paraId="44EAFD9C" w14:textId="77777777" w:rsidR="00AF3856" w:rsidRPr="00845438" w:rsidRDefault="00AF3856" w:rsidP="00530393">
      <w:pPr>
        <w:rPr>
          <w:rFonts w:asciiTheme="majorHAnsi" w:hAnsiTheme="majorHAnsi" w:cstheme="majorHAnsi"/>
          <w:lang w:val="uk-UA"/>
        </w:rPr>
      </w:pPr>
    </w:p>
    <w:sectPr w:rsidR="00AF3856" w:rsidRPr="00845438" w:rsidSect="00946CF3">
      <w:headerReference w:type="default" r:id="rId17"/>
      <w:footerReference w:type="default" r:id="rId18"/>
      <w:pgSz w:w="11906" w:h="16838"/>
      <w:pgMar w:top="2552" w:right="1418" w:bottom="1701" w:left="1418" w:header="113" w:footer="454"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390C93C" w16cex:dateUtc="2021-11-26T13:52:01.939Z"/>
  <w16cex:commentExtensible w16cex:durableId="77E0294C" w16cex:dateUtc="2021-12-02T15:26:03.45Z"/>
  <w16cex:commentExtensible w16cex:durableId="17E3FAC1" w16cex:dateUtc="2021-12-02T15:27:33.371Z"/>
  <w16cex:commentExtensible w16cex:durableId="571D2B4F" w16cex:dateUtc="2021-12-02T15:28:27.651Z"/>
  <w16cex:commentExtensible w16cex:durableId="0B0F92E7" w16cex:dateUtc="2021-12-02T16:05:07.232Z"/>
  <w16cex:commentExtensible w16cex:durableId="0DDE5E90" w16cex:dateUtc="2021-12-02T16:08:11.08Z"/>
  <w16cex:commentExtensible w16cex:durableId="246BF908" w16cex:dateUtc="2021-12-02T16:11:02.23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0B5AD" w14:textId="77777777" w:rsidR="002048BE" w:rsidRDefault="002048BE">
      <w:pPr>
        <w:spacing w:after="0" w:line="240" w:lineRule="auto"/>
      </w:pPr>
      <w:r>
        <w:separator/>
      </w:r>
    </w:p>
  </w:endnote>
  <w:endnote w:type="continuationSeparator" w:id="0">
    <w:p w14:paraId="0C07B7F5" w14:textId="77777777" w:rsidR="002048BE" w:rsidRDefault="0020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Segoe UI"/>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C7B" w14:textId="77777777" w:rsidR="00A62E87" w:rsidRDefault="005408DB" w:rsidP="00A62E87">
    <w:pPr>
      <w:pStyle w:val="a5"/>
      <w:jc w:val="right"/>
    </w:pPr>
    <w:r>
      <w:rPr>
        <w:noProof/>
      </w:rPr>
      <w:drawing>
        <wp:anchor distT="0" distB="0" distL="114300" distR="114300" simplePos="0" relativeHeight="251660288" behindDoc="1" locked="0" layoutInCell="1" allowOverlap="1" wp14:anchorId="48F7F57C" wp14:editId="6B917F3E">
          <wp:simplePos x="0" y="0"/>
          <wp:positionH relativeFrom="column">
            <wp:posOffset>219710</wp:posOffset>
          </wp:positionH>
          <wp:positionV relativeFrom="paragraph">
            <wp:posOffset>53975</wp:posOffset>
          </wp:positionV>
          <wp:extent cx="5257800" cy="1023704"/>
          <wp:effectExtent l="0" t="0" r="0" b="5080"/>
          <wp:wrapTight wrapText="bothSides">
            <wp:wrapPolygon edited="0">
              <wp:start x="0" y="0"/>
              <wp:lineTo x="0" y="21305"/>
              <wp:lineTo x="21522" y="21305"/>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1023704"/>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BE65" w14:textId="77777777" w:rsidR="002048BE" w:rsidRDefault="002048BE">
      <w:pPr>
        <w:spacing w:after="0" w:line="240" w:lineRule="auto"/>
      </w:pPr>
      <w:r>
        <w:separator/>
      </w:r>
    </w:p>
  </w:footnote>
  <w:footnote w:type="continuationSeparator" w:id="0">
    <w:p w14:paraId="0E64D01D" w14:textId="77777777" w:rsidR="002048BE" w:rsidRDefault="00204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209F9" w14:textId="77777777" w:rsidR="009B2E66" w:rsidRDefault="005408DB" w:rsidP="009B2E66">
    <w:pPr>
      <w:pStyle w:val="a3"/>
      <w:pBdr>
        <w:bottom w:val="single" w:sz="12" w:space="1" w:color="4472C4" w:themeColor="accent1"/>
      </w:pBdr>
      <w:ind w:firstLine="2124"/>
      <w:rPr>
        <w:rFonts w:ascii="Open Sans" w:hAnsi="Open Sans" w:cs="Open Sans"/>
        <w:b/>
        <w:color w:val="FFC000" w:themeColor="accent4"/>
        <w:sz w:val="28"/>
        <w:szCs w:val="28"/>
      </w:rPr>
    </w:pPr>
    <w:r>
      <w:rPr>
        <w:rFonts w:ascii="Open Sans" w:hAnsi="Open Sans" w:cs="Open Sans"/>
        <w:i/>
        <w:noProof/>
        <w:color w:val="808080" w:themeColor="background1" w:themeShade="80"/>
        <w:sz w:val="28"/>
        <w:szCs w:val="28"/>
      </w:rPr>
      <w:drawing>
        <wp:anchor distT="0" distB="0" distL="114300" distR="114300" simplePos="0" relativeHeight="251659264" behindDoc="0" locked="0" layoutInCell="1" allowOverlap="1" wp14:anchorId="40033001" wp14:editId="55556B08">
          <wp:simplePos x="0" y="0"/>
          <wp:positionH relativeFrom="column">
            <wp:posOffset>-69850</wp:posOffset>
          </wp:positionH>
          <wp:positionV relativeFrom="paragraph">
            <wp:posOffset>240665</wp:posOffset>
          </wp:positionV>
          <wp:extent cx="942340" cy="899160"/>
          <wp:effectExtent l="0" t="0" r="0" b="0"/>
          <wp:wrapThrough wrapText="bothSides">
            <wp:wrapPolygon edited="0">
              <wp:start x="11790" y="0"/>
              <wp:lineTo x="6113" y="915"/>
              <wp:lineTo x="437" y="5034"/>
              <wp:lineTo x="873" y="15102"/>
              <wp:lineTo x="6550" y="21051"/>
              <wp:lineTo x="9606" y="21051"/>
              <wp:lineTo x="14846" y="20593"/>
              <wp:lineTo x="20086" y="17847"/>
              <wp:lineTo x="20960" y="6864"/>
              <wp:lineTo x="14410" y="0"/>
              <wp:lineTo x="1179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8EBBD" w14:textId="77777777" w:rsidR="00D53F15" w:rsidRPr="00BF19BD" w:rsidRDefault="005408DB" w:rsidP="009B2E66">
    <w:pPr>
      <w:pStyle w:val="a3"/>
      <w:pBdr>
        <w:bottom w:val="single" w:sz="12" w:space="1" w:color="4472C4" w:themeColor="accent1"/>
      </w:pBdr>
      <w:rPr>
        <w:rFonts w:ascii="Open Sans" w:hAnsi="Open Sans" w:cs="Open Sans"/>
        <w:b/>
        <w:color w:val="4472C4" w:themeColor="accent1"/>
        <w:sz w:val="28"/>
        <w:szCs w:val="28"/>
        <w:lang w:val="en-US"/>
      </w:rPr>
    </w:pPr>
    <w:r w:rsidRPr="00BF19BD">
      <w:rPr>
        <w:rFonts w:ascii="Open Sans" w:hAnsi="Open Sans" w:cs="Open Sans"/>
        <w:b/>
        <w:color w:val="4472C4" w:themeColor="accent1"/>
        <w:sz w:val="28"/>
        <w:szCs w:val="28"/>
        <w:lang w:val="en-US"/>
      </w:rPr>
      <w:t xml:space="preserve">EU COVID-19 Solidarity </w:t>
    </w:r>
    <w:proofErr w:type="spellStart"/>
    <w:r w:rsidRPr="00BF19BD">
      <w:rPr>
        <w:rFonts w:ascii="Open Sans" w:hAnsi="Open Sans" w:cs="Open Sans"/>
        <w:b/>
        <w:color w:val="4472C4" w:themeColor="accent1"/>
        <w:sz w:val="28"/>
        <w:szCs w:val="28"/>
        <w:lang w:val="en-US"/>
      </w:rPr>
      <w:t>Programme</w:t>
    </w:r>
    <w:proofErr w:type="spellEnd"/>
    <w:r w:rsidRPr="00BF19BD">
      <w:rPr>
        <w:rFonts w:ascii="Open Sans" w:hAnsi="Open Sans" w:cs="Open Sans"/>
        <w:b/>
        <w:color w:val="4472C4" w:themeColor="accent1"/>
        <w:sz w:val="28"/>
        <w:szCs w:val="28"/>
        <w:lang w:val="en-US"/>
      </w:rPr>
      <w:t xml:space="preserve"> </w:t>
    </w:r>
    <w:r w:rsidRPr="00BF19BD">
      <w:rPr>
        <w:rFonts w:ascii="Open Sans" w:hAnsi="Open Sans" w:cs="Open Sans"/>
        <w:b/>
        <w:color w:val="4472C4" w:themeColor="accent1"/>
        <w:sz w:val="28"/>
        <w:szCs w:val="28"/>
        <w:lang w:val="en-US"/>
      </w:rPr>
      <w:br/>
      <w:t>for the Eastern Partnership</w:t>
    </w:r>
  </w:p>
  <w:p w14:paraId="1C918ACE" w14:textId="77777777" w:rsidR="009B2E66" w:rsidRPr="009B2E66" w:rsidRDefault="005408DB" w:rsidP="00D53F15">
    <w:pPr>
      <w:pStyle w:val="a3"/>
      <w:pBdr>
        <w:bottom w:val="single" w:sz="12" w:space="1" w:color="4472C4" w:themeColor="accent1"/>
      </w:pBdr>
      <w:rPr>
        <w:rFonts w:ascii="Open Sans" w:hAnsi="Open Sans" w:cs="Open Sans"/>
        <w:i/>
        <w:color w:val="808080" w:themeColor="background1" w:themeShade="80"/>
        <w:sz w:val="28"/>
        <w:szCs w:val="28"/>
      </w:rPr>
    </w:pPr>
    <w:r w:rsidRPr="00BF19BD">
      <w:rPr>
        <w:rFonts w:ascii="Open Sans" w:hAnsi="Open Sans" w:cs="Open Sans"/>
        <w:i/>
        <w:color w:val="808080" w:themeColor="background1" w:themeShade="80"/>
        <w:sz w:val="28"/>
        <w:szCs w:val="28"/>
        <w:lang w:val="en-US"/>
      </w:rPr>
      <w:t xml:space="preserve"> Standing Together</w:t>
    </w:r>
    <w:r w:rsidRPr="00BF19BD">
      <w:rPr>
        <w:rFonts w:ascii="Open Sans" w:hAnsi="Open Sans" w:cs="Open Sans"/>
        <w:i/>
        <w:color w:val="808080" w:themeColor="background1" w:themeShade="80"/>
        <w:sz w:val="28"/>
        <w:szCs w:val="28"/>
        <w:lang w:val="en-US"/>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12DFD"/>
    <w:multiLevelType w:val="multilevel"/>
    <w:tmpl w:val="178E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8077E"/>
    <w:multiLevelType w:val="hybridMultilevel"/>
    <w:tmpl w:val="80303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977C4"/>
    <w:multiLevelType w:val="hybridMultilevel"/>
    <w:tmpl w:val="56AEA6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0962FD"/>
    <w:multiLevelType w:val="hybridMultilevel"/>
    <w:tmpl w:val="62D85FFA"/>
    <w:lvl w:ilvl="0" w:tplc="8CE845C0">
      <w:start w:val="1"/>
      <w:numFmt w:val="bullet"/>
      <w:lvlText w:val=""/>
      <w:lvlJc w:val="left"/>
      <w:pPr>
        <w:ind w:left="720" w:hanging="360"/>
      </w:pPr>
      <w:rPr>
        <w:rFonts w:ascii="Symbol" w:hAnsi="Symbol" w:hint="default"/>
        <w:b/>
        <w:bCs/>
        <w:color w:val="D022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737EC"/>
    <w:multiLevelType w:val="multilevel"/>
    <w:tmpl w:val="50D08F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8C7416"/>
    <w:multiLevelType w:val="multilevel"/>
    <w:tmpl w:val="6798A3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5513FD"/>
    <w:multiLevelType w:val="hybridMultilevel"/>
    <w:tmpl w:val="B4C8FA04"/>
    <w:lvl w:ilvl="0" w:tplc="25C0A8FC">
      <w:start w:val="1"/>
      <w:numFmt w:val="decimal"/>
      <w:lvlText w:val="%1."/>
      <w:lvlJc w:val="left"/>
      <w:pPr>
        <w:ind w:left="1080" w:hanging="360"/>
      </w:pPr>
      <w:rPr>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4500B2"/>
    <w:multiLevelType w:val="hybridMultilevel"/>
    <w:tmpl w:val="3EB293F6"/>
    <w:lvl w:ilvl="0" w:tplc="08090011">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41B46A2E"/>
    <w:multiLevelType w:val="multilevel"/>
    <w:tmpl w:val="753016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966487"/>
    <w:multiLevelType w:val="hybridMultilevel"/>
    <w:tmpl w:val="4FD8842C"/>
    <w:lvl w:ilvl="0" w:tplc="8CE845C0">
      <w:start w:val="1"/>
      <w:numFmt w:val="bullet"/>
      <w:lvlText w:val=""/>
      <w:lvlJc w:val="left"/>
      <w:pPr>
        <w:ind w:left="720" w:hanging="360"/>
      </w:pPr>
      <w:rPr>
        <w:rFonts w:ascii="Symbol" w:hAnsi="Symbol" w:hint="default"/>
        <w:b/>
        <w:bCs/>
        <w:color w:val="D0225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8F3076"/>
    <w:multiLevelType w:val="hybridMultilevel"/>
    <w:tmpl w:val="5BD80022"/>
    <w:lvl w:ilvl="0" w:tplc="67E2D188">
      <w:start w:val="1"/>
      <w:numFmt w:val="bullet"/>
      <w:lvlText w:val=""/>
      <w:lvlJc w:val="left"/>
      <w:pPr>
        <w:ind w:left="1440" w:hanging="360"/>
      </w:pPr>
      <w:rPr>
        <w:rFonts w:ascii="Symbol" w:hAnsi="Symbol" w:hint="default"/>
        <w:color w:val="D0225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B7C3BC3"/>
    <w:multiLevelType w:val="multilevel"/>
    <w:tmpl w:val="EB3263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A510D2"/>
    <w:multiLevelType w:val="hybridMultilevel"/>
    <w:tmpl w:val="1596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4106D"/>
    <w:multiLevelType w:val="multilevel"/>
    <w:tmpl w:val="D728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8632D7"/>
    <w:multiLevelType w:val="multilevel"/>
    <w:tmpl w:val="C7664202"/>
    <w:lvl w:ilvl="0">
      <w:start w:val="1"/>
      <w:numFmt w:val="bullet"/>
      <w:lvlText w:val=""/>
      <w:lvlJc w:val="left"/>
      <w:pPr>
        <w:tabs>
          <w:tab w:val="num" w:pos="720"/>
        </w:tabs>
        <w:ind w:left="720" w:hanging="360"/>
      </w:pPr>
      <w:rPr>
        <w:rFonts w:ascii="Symbol" w:hAnsi="Symbol" w:hint="default"/>
        <w:color w:val="D0225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2"/>
  </w:num>
  <w:num w:numId="4">
    <w:abstractNumId w:val="12"/>
  </w:num>
  <w:num w:numId="5">
    <w:abstractNumId w:val="0"/>
  </w:num>
  <w:num w:numId="6">
    <w:abstractNumId w:val="11"/>
  </w:num>
  <w:num w:numId="7">
    <w:abstractNumId w:val="8"/>
  </w:num>
  <w:num w:numId="8">
    <w:abstractNumId w:val="5"/>
  </w:num>
  <w:num w:numId="9">
    <w:abstractNumId w:val="4"/>
  </w:num>
  <w:num w:numId="10">
    <w:abstractNumId w:val="13"/>
  </w:num>
  <w:num w:numId="11">
    <w:abstractNumId w:val="3"/>
  </w:num>
  <w:num w:numId="12">
    <w:abstractNumId w:val="10"/>
  </w:num>
  <w:num w:numId="13">
    <w:abstractNumId w:val="6"/>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25F"/>
    <w:rsid w:val="000527A6"/>
    <w:rsid w:val="000709E4"/>
    <w:rsid w:val="001148EE"/>
    <w:rsid w:val="001B10E8"/>
    <w:rsid w:val="001C3F11"/>
    <w:rsid w:val="002048BE"/>
    <w:rsid w:val="002053F5"/>
    <w:rsid w:val="00225284"/>
    <w:rsid w:val="0022603E"/>
    <w:rsid w:val="00227C78"/>
    <w:rsid w:val="00234557"/>
    <w:rsid w:val="00241E1B"/>
    <w:rsid w:val="00255B13"/>
    <w:rsid w:val="00270FA5"/>
    <w:rsid w:val="0027278D"/>
    <w:rsid w:val="0029511C"/>
    <w:rsid w:val="002D6FC6"/>
    <w:rsid w:val="00300C69"/>
    <w:rsid w:val="0030461D"/>
    <w:rsid w:val="0032265D"/>
    <w:rsid w:val="003265C0"/>
    <w:rsid w:val="003571DA"/>
    <w:rsid w:val="003E1E5B"/>
    <w:rsid w:val="00424B1D"/>
    <w:rsid w:val="004701A6"/>
    <w:rsid w:val="004E0A38"/>
    <w:rsid w:val="004E201F"/>
    <w:rsid w:val="00505594"/>
    <w:rsid w:val="00530393"/>
    <w:rsid w:val="00531764"/>
    <w:rsid w:val="005408DB"/>
    <w:rsid w:val="005C77DF"/>
    <w:rsid w:val="007765F2"/>
    <w:rsid w:val="007D6E5F"/>
    <w:rsid w:val="00801AE3"/>
    <w:rsid w:val="008116BA"/>
    <w:rsid w:val="0083568D"/>
    <w:rsid w:val="00845438"/>
    <w:rsid w:val="00850C03"/>
    <w:rsid w:val="009A62DC"/>
    <w:rsid w:val="00A251C6"/>
    <w:rsid w:val="00A25B8D"/>
    <w:rsid w:val="00A57AF2"/>
    <w:rsid w:val="00AA42A9"/>
    <w:rsid w:val="00AF3856"/>
    <w:rsid w:val="00B102DB"/>
    <w:rsid w:val="00B10BA2"/>
    <w:rsid w:val="00B1303A"/>
    <w:rsid w:val="00B264C4"/>
    <w:rsid w:val="00B90B44"/>
    <w:rsid w:val="00B94F84"/>
    <w:rsid w:val="00BB2211"/>
    <w:rsid w:val="00BF19BD"/>
    <w:rsid w:val="00C03787"/>
    <w:rsid w:val="00C11558"/>
    <w:rsid w:val="00C3614E"/>
    <w:rsid w:val="00CA625F"/>
    <w:rsid w:val="00CF3DFC"/>
    <w:rsid w:val="00D413C4"/>
    <w:rsid w:val="00D726AF"/>
    <w:rsid w:val="00DA0943"/>
    <w:rsid w:val="00DB3D92"/>
    <w:rsid w:val="00DC14EC"/>
    <w:rsid w:val="00DC3ECF"/>
    <w:rsid w:val="00DD67B1"/>
    <w:rsid w:val="00DF33CE"/>
    <w:rsid w:val="00E07021"/>
    <w:rsid w:val="00E429C1"/>
    <w:rsid w:val="00E94EE4"/>
    <w:rsid w:val="00ED361C"/>
    <w:rsid w:val="00F06D6B"/>
    <w:rsid w:val="00F2696D"/>
    <w:rsid w:val="00F37ED7"/>
    <w:rsid w:val="00F67983"/>
    <w:rsid w:val="00F75D12"/>
    <w:rsid w:val="00F90D1F"/>
    <w:rsid w:val="00FA4D6F"/>
    <w:rsid w:val="00FB2760"/>
    <w:rsid w:val="00FC1B9E"/>
    <w:rsid w:val="00FF7572"/>
    <w:rsid w:val="0147722F"/>
    <w:rsid w:val="0220298A"/>
    <w:rsid w:val="026911A2"/>
    <w:rsid w:val="030A7F0E"/>
    <w:rsid w:val="0368B562"/>
    <w:rsid w:val="036E3975"/>
    <w:rsid w:val="0389B881"/>
    <w:rsid w:val="03A597D0"/>
    <w:rsid w:val="0526E1C1"/>
    <w:rsid w:val="0545C40E"/>
    <w:rsid w:val="06E71147"/>
    <w:rsid w:val="06E90096"/>
    <w:rsid w:val="07380F8B"/>
    <w:rsid w:val="078FEF00"/>
    <w:rsid w:val="08028DCC"/>
    <w:rsid w:val="0A02E04D"/>
    <w:rsid w:val="0C9838F7"/>
    <w:rsid w:val="0D11BD7B"/>
    <w:rsid w:val="0D29317D"/>
    <w:rsid w:val="0E0DC08A"/>
    <w:rsid w:val="0ED45F54"/>
    <w:rsid w:val="0FEB3543"/>
    <w:rsid w:val="1203CE7F"/>
    <w:rsid w:val="14C0D3EF"/>
    <w:rsid w:val="15171286"/>
    <w:rsid w:val="1537EF1D"/>
    <w:rsid w:val="1652BAB2"/>
    <w:rsid w:val="168A797E"/>
    <w:rsid w:val="16EB1822"/>
    <w:rsid w:val="17CD4823"/>
    <w:rsid w:val="18161FA7"/>
    <w:rsid w:val="18CEAE91"/>
    <w:rsid w:val="1A3843FF"/>
    <w:rsid w:val="1AD32517"/>
    <w:rsid w:val="1C5B3A3E"/>
    <w:rsid w:val="1D1506CE"/>
    <w:rsid w:val="1D40CE4E"/>
    <w:rsid w:val="1EA9D78F"/>
    <w:rsid w:val="1F7408D8"/>
    <w:rsid w:val="204CA790"/>
    <w:rsid w:val="20D94717"/>
    <w:rsid w:val="20DBDB0A"/>
    <w:rsid w:val="2224D42C"/>
    <w:rsid w:val="22D94B3E"/>
    <w:rsid w:val="25251693"/>
    <w:rsid w:val="255E204F"/>
    <w:rsid w:val="2563E0B2"/>
    <w:rsid w:val="2610EC00"/>
    <w:rsid w:val="26D275B9"/>
    <w:rsid w:val="27D763D8"/>
    <w:rsid w:val="2807C05A"/>
    <w:rsid w:val="29F8A70B"/>
    <w:rsid w:val="29FA0402"/>
    <w:rsid w:val="2B945817"/>
    <w:rsid w:val="2C48A27C"/>
    <w:rsid w:val="2D070FA1"/>
    <w:rsid w:val="2DA5F70D"/>
    <w:rsid w:val="2E927F75"/>
    <w:rsid w:val="2EEC9ED0"/>
    <w:rsid w:val="2F436916"/>
    <w:rsid w:val="316A28E1"/>
    <w:rsid w:val="320FD692"/>
    <w:rsid w:val="32225142"/>
    <w:rsid w:val="3330E56B"/>
    <w:rsid w:val="338B6C14"/>
    <w:rsid w:val="3462C70A"/>
    <w:rsid w:val="34B6BFC2"/>
    <w:rsid w:val="34D5FA84"/>
    <w:rsid w:val="34E72779"/>
    <w:rsid w:val="35383934"/>
    <w:rsid w:val="361AC0B1"/>
    <w:rsid w:val="362EFD50"/>
    <w:rsid w:val="367D985E"/>
    <w:rsid w:val="36E347B5"/>
    <w:rsid w:val="37AE8902"/>
    <w:rsid w:val="37B69112"/>
    <w:rsid w:val="38668C06"/>
    <w:rsid w:val="38F0CE92"/>
    <w:rsid w:val="39393916"/>
    <w:rsid w:val="3A09F31E"/>
    <w:rsid w:val="3BA488D8"/>
    <w:rsid w:val="3C62EEAB"/>
    <w:rsid w:val="3CF66326"/>
    <w:rsid w:val="3DEF808F"/>
    <w:rsid w:val="3E217139"/>
    <w:rsid w:val="3FBCB739"/>
    <w:rsid w:val="400A77FF"/>
    <w:rsid w:val="40A41088"/>
    <w:rsid w:val="41D8EB2E"/>
    <w:rsid w:val="4259C42D"/>
    <w:rsid w:val="43B3A868"/>
    <w:rsid w:val="4504CE84"/>
    <w:rsid w:val="489AF94A"/>
    <w:rsid w:val="4A9A82D1"/>
    <w:rsid w:val="4AFF69E0"/>
    <w:rsid w:val="4B037DB2"/>
    <w:rsid w:val="4B3B26DC"/>
    <w:rsid w:val="4B5197BA"/>
    <w:rsid w:val="4B5EC390"/>
    <w:rsid w:val="4BF03843"/>
    <w:rsid w:val="4D447725"/>
    <w:rsid w:val="4FC68BEA"/>
    <w:rsid w:val="50FBEFAD"/>
    <w:rsid w:val="522611D9"/>
    <w:rsid w:val="52AFA112"/>
    <w:rsid w:val="52CFABC3"/>
    <w:rsid w:val="53558FAA"/>
    <w:rsid w:val="54137DFD"/>
    <w:rsid w:val="548DCEA1"/>
    <w:rsid w:val="54D6A969"/>
    <w:rsid w:val="55CC69B0"/>
    <w:rsid w:val="566F8B45"/>
    <w:rsid w:val="56F92D90"/>
    <w:rsid w:val="57541578"/>
    <w:rsid w:val="577E7F7F"/>
    <w:rsid w:val="584E9FC3"/>
    <w:rsid w:val="596BFF51"/>
    <w:rsid w:val="59E80982"/>
    <w:rsid w:val="5BF7C692"/>
    <w:rsid w:val="5CF80C69"/>
    <w:rsid w:val="5E934775"/>
    <w:rsid w:val="610EFFB4"/>
    <w:rsid w:val="62AE40C5"/>
    <w:rsid w:val="644E9D37"/>
    <w:rsid w:val="648B42B1"/>
    <w:rsid w:val="64DAC079"/>
    <w:rsid w:val="65B60800"/>
    <w:rsid w:val="6A0B3601"/>
    <w:rsid w:val="6AB262BB"/>
    <w:rsid w:val="6BBB2EF8"/>
    <w:rsid w:val="6C4F1CAE"/>
    <w:rsid w:val="6DB4666A"/>
    <w:rsid w:val="6E238698"/>
    <w:rsid w:val="6E577434"/>
    <w:rsid w:val="6E5C4FFF"/>
    <w:rsid w:val="6F976DEA"/>
    <w:rsid w:val="6FC7DE60"/>
    <w:rsid w:val="703DECB6"/>
    <w:rsid w:val="705B2678"/>
    <w:rsid w:val="7195F518"/>
    <w:rsid w:val="71F4CD37"/>
    <w:rsid w:val="72468A7E"/>
    <w:rsid w:val="735D0168"/>
    <w:rsid w:val="7360DA8E"/>
    <w:rsid w:val="742F7206"/>
    <w:rsid w:val="7458E557"/>
    <w:rsid w:val="75A0DF37"/>
    <w:rsid w:val="75B51BD6"/>
    <w:rsid w:val="76329C07"/>
    <w:rsid w:val="771CCBE8"/>
    <w:rsid w:val="7876BE93"/>
    <w:rsid w:val="79B44BC7"/>
    <w:rsid w:val="7A8FE292"/>
    <w:rsid w:val="7A94C9F0"/>
    <w:rsid w:val="7AFC2B6F"/>
    <w:rsid w:val="7B68134D"/>
    <w:rsid w:val="7C043A69"/>
    <w:rsid w:val="7C3DC547"/>
    <w:rsid w:val="7D1E6DC7"/>
    <w:rsid w:val="7DD380A4"/>
    <w:rsid w:val="7FA41A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C577E"/>
  <w15:chartTrackingRefBased/>
  <w15:docId w15:val="{C2218565-C7B4-4EBE-8AB8-0802A921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625F"/>
    <w:pPr>
      <w:spacing w:after="120" w:line="264" w:lineRule="auto"/>
    </w:pPr>
    <w:rPr>
      <w:rFonts w:eastAsiaTheme="minorEastAsia"/>
      <w:sz w:val="20"/>
      <w:szCs w:val="20"/>
      <w:lang w:val="cs-CZ"/>
    </w:rPr>
  </w:style>
  <w:style w:type="paragraph" w:styleId="1">
    <w:name w:val="heading 1"/>
    <w:basedOn w:val="a"/>
    <w:next w:val="a"/>
    <w:link w:val="10"/>
    <w:uiPriority w:val="9"/>
    <w:qFormat/>
    <w:rsid w:val="00F679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A62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625F"/>
    <w:pPr>
      <w:tabs>
        <w:tab w:val="center" w:pos="4536"/>
        <w:tab w:val="right" w:pos="9072"/>
      </w:tabs>
      <w:spacing w:line="240" w:lineRule="auto"/>
    </w:pPr>
  </w:style>
  <w:style w:type="character" w:customStyle="1" w:styleId="a4">
    <w:name w:val="Верхний колонтитул Знак"/>
    <w:basedOn w:val="a0"/>
    <w:link w:val="a3"/>
    <w:uiPriority w:val="99"/>
    <w:rsid w:val="00CA625F"/>
    <w:rPr>
      <w:rFonts w:eastAsiaTheme="minorEastAsia"/>
      <w:sz w:val="20"/>
      <w:szCs w:val="20"/>
      <w:lang w:val="cs-CZ"/>
    </w:rPr>
  </w:style>
  <w:style w:type="paragraph" w:styleId="a5">
    <w:name w:val="footer"/>
    <w:basedOn w:val="a"/>
    <w:link w:val="a6"/>
    <w:uiPriority w:val="99"/>
    <w:unhideWhenUsed/>
    <w:rsid w:val="00CA625F"/>
    <w:pPr>
      <w:tabs>
        <w:tab w:val="center" w:pos="4536"/>
        <w:tab w:val="right" w:pos="9072"/>
      </w:tabs>
      <w:spacing w:line="240" w:lineRule="auto"/>
    </w:pPr>
  </w:style>
  <w:style w:type="character" w:customStyle="1" w:styleId="a6">
    <w:name w:val="Нижний колонтитул Знак"/>
    <w:basedOn w:val="a0"/>
    <w:link w:val="a5"/>
    <w:uiPriority w:val="99"/>
    <w:rsid w:val="00CA625F"/>
    <w:rPr>
      <w:rFonts w:eastAsiaTheme="minorEastAsia"/>
      <w:sz w:val="20"/>
      <w:szCs w:val="20"/>
      <w:lang w:val="cs-CZ"/>
    </w:rPr>
  </w:style>
  <w:style w:type="paragraph" w:styleId="a7">
    <w:name w:val="Title"/>
    <w:basedOn w:val="a"/>
    <w:next w:val="a"/>
    <w:link w:val="a8"/>
    <w:uiPriority w:val="10"/>
    <w:qFormat/>
    <w:rsid w:val="00CA625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a8">
    <w:name w:val="Заголовок Знак"/>
    <w:basedOn w:val="a0"/>
    <w:link w:val="a7"/>
    <w:uiPriority w:val="10"/>
    <w:rsid w:val="00CA625F"/>
    <w:rPr>
      <w:rFonts w:asciiTheme="majorHAnsi" w:eastAsiaTheme="majorEastAsia" w:hAnsiTheme="majorHAnsi" w:cstheme="majorBidi"/>
      <w:color w:val="4472C4" w:themeColor="accent1"/>
      <w:spacing w:val="-10"/>
      <w:sz w:val="56"/>
      <w:szCs w:val="56"/>
      <w:lang w:val="cs-CZ"/>
    </w:rPr>
  </w:style>
  <w:style w:type="paragraph" w:styleId="a9">
    <w:name w:val="List Paragraph"/>
    <w:aliases w:val="F5 List Paragraph,List Paragraph2,MAIN CONTENT,List Paragraph12,Dot pt,List Paragraph1,Colorful List - Accent 11,No Spacing1,List Paragraph Char Char Char,Indicator Text,Numbered Para 1,Bullet Points,Bullet 1,Normal numbered,L"/>
    <w:basedOn w:val="a"/>
    <w:link w:val="aa"/>
    <w:uiPriority w:val="34"/>
    <w:qFormat/>
    <w:rsid w:val="00CA625F"/>
    <w:pPr>
      <w:spacing w:after="160" w:line="259" w:lineRule="auto"/>
      <w:ind w:left="720"/>
      <w:contextualSpacing/>
    </w:pPr>
    <w:rPr>
      <w:rFonts w:eastAsiaTheme="minorHAnsi"/>
      <w:sz w:val="22"/>
      <w:szCs w:val="22"/>
      <w:lang w:val="en-GB"/>
    </w:rPr>
  </w:style>
  <w:style w:type="character" w:customStyle="1" w:styleId="20">
    <w:name w:val="Заголовок 2 Знак"/>
    <w:basedOn w:val="a0"/>
    <w:link w:val="2"/>
    <w:uiPriority w:val="9"/>
    <w:rsid w:val="00CA625F"/>
    <w:rPr>
      <w:rFonts w:asciiTheme="majorHAnsi" w:eastAsiaTheme="majorEastAsia" w:hAnsiTheme="majorHAnsi" w:cstheme="majorBidi"/>
      <w:color w:val="2F5496" w:themeColor="accent1" w:themeShade="BF"/>
      <w:sz w:val="26"/>
      <w:szCs w:val="26"/>
      <w:lang w:val="cs-CZ"/>
    </w:rPr>
  </w:style>
  <w:style w:type="character" w:customStyle="1" w:styleId="normaltextrun">
    <w:name w:val="normaltextrun"/>
    <w:basedOn w:val="a0"/>
    <w:rsid w:val="00F67983"/>
  </w:style>
  <w:style w:type="character" w:customStyle="1" w:styleId="10">
    <w:name w:val="Заголовок 1 Знак"/>
    <w:basedOn w:val="a0"/>
    <w:link w:val="1"/>
    <w:uiPriority w:val="9"/>
    <w:rsid w:val="00F67983"/>
    <w:rPr>
      <w:rFonts w:asciiTheme="majorHAnsi" w:eastAsiaTheme="majorEastAsia" w:hAnsiTheme="majorHAnsi" w:cstheme="majorBidi"/>
      <w:color w:val="2F5496" w:themeColor="accent1" w:themeShade="BF"/>
      <w:sz w:val="32"/>
      <w:szCs w:val="32"/>
      <w:lang w:val="cs-CZ"/>
    </w:rPr>
  </w:style>
  <w:style w:type="table" w:styleId="ab">
    <w:name w:val="Table Grid"/>
    <w:basedOn w:val="a1"/>
    <w:uiPriority w:val="59"/>
    <w:rsid w:val="00AF3856"/>
    <w:pPr>
      <w:spacing w:after="0" w:line="240" w:lineRule="auto"/>
    </w:pPr>
    <w:rPr>
      <w:rFonts w:eastAsiaTheme="minorEastAsia"/>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F5 List Paragraph Знак,List Paragraph2 Знак,MAIN CONTENT Знак,List Paragraph12 Знак,Dot pt Знак,List Paragraph1 Знак,Colorful List - Accent 11 Знак,No Spacing1 Знак,List Paragraph Char Char Char Знак,Indicator Text Знак,Bullet 1 Знак"/>
    <w:link w:val="a9"/>
    <w:uiPriority w:val="34"/>
    <w:qFormat/>
    <w:locked/>
    <w:rsid w:val="00AF3856"/>
    <w:rPr>
      <w:lang w:val="en-GB"/>
    </w:rPr>
  </w:style>
  <w:style w:type="paragraph" w:customStyle="1" w:styleId="paragraph">
    <w:name w:val="paragraph"/>
    <w:basedOn w:val="a"/>
    <w:rsid w:val="00AF385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a0"/>
    <w:rsid w:val="00AF3856"/>
  </w:style>
  <w:style w:type="character" w:customStyle="1" w:styleId="spellingerror">
    <w:name w:val="spellingerror"/>
    <w:basedOn w:val="a0"/>
    <w:rsid w:val="00AF3856"/>
  </w:style>
  <w:style w:type="character" w:styleId="ac">
    <w:name w:val="Hyperlink"/>
    <w:basedOn w:val="a0"/>
    <w:uiPriority w:val="99"/>
    <w:unhideWhenUsed/>
    <w:rsid w:val="00DA0943"/>
    <w:rPr>
      <w:color w:val="0000FF"/>
      <w:u w:val="single"/>
    </w:rPr>
  </w:style>
  <w:style w:type="character" w:styleId="ad">
    <w:name w:val="FollowedHyperlink"/>
    <w:basedOn w:val="a0"/>
    <w:uiPriority w:val="99"/>
    <w:semiHidden/>
    <w:unhideWhenUsed/>
    <w:rsid w:val="00B264C4"/>
    <w:rPr>
      <w:color w:val="954F72" w:themeColor="followedHyperlink"/>
      <w:u w:val="single"/>
    </w:rPr>
  </w:style>
  <w:style w:type="paragraph" w:styleId="ae">
    <w:name w:val="annotation text"/>
    <w:basedOn w:val="a"/>
    <w:link w:val="af"/>
    <w:uiPriority w:val="99"/>
    <w:semiHidden/>
    <w:unhideWhenUsed/>
    <w:pPr>
      <w:spacing w:line="240" w:lineRule="auto"/>
    </w:pPr>
  </w:style>
  <w:style w:type="character" w:customStyle="1" w:styleId="af">
    <w:name w:val="Текст примечания Знак"/>
    <w:basedOn w:val="a0"/>
    <w:link w:val="ae"/>
    <w:uiPriority w:val="99"/>
    <w:semiHidden/>
    <w:rPr>
      <w:rFonts w:eastAsiaTheme="minorEastAsia"/>
      <w:sz w:val="20"/>
      <w:szCs w:val="20"/>
      <w:lang w:val="cs-CZ"/>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9A62D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A62DC"/>
    <w:rPr>
      <w:rFonts w:ascii="Segoe UI" w:eastAsiaTheme="minorEastAsia" w:hAnsi="Segoe UI" w:cs="Segoe UI"/>
      <w:sz w:val="18"/>
      <w:szCs w:val="18"/>
      <w:lang w:val="cs-CZ"/>
    </w:rPr>
  </w:style>
  <w:style w:type="character" w:styleId="af3">
    <w:name w:val="Unresolved Mention"/>
    <w:basedOn w:val="a0"/>
    <w:uiPriority w:val="99"/>
    <w:semiHidden/>
    <w:unhideWhenUsed/>
    <w:rsid w:val="00225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481198">
      <w:bodyDiv w:val="1"/>
      <w:marLeft w:val="0"/>
      <w:marRight w:val="0"/>
      <w:marTop w:val="0"/>
      <w:marBottom w:val="0"/>
      <w:divBdr>
        <w:top w:val="none" w:sz="0" w:space="0" w:color="auto"/>
        <w:left w:val="none" w:sz="0" w:space="0" w:color="auto"/>
        <w:bottom w:val="none" w:sz="0" w:space="0" w:color="auto"/>
        <w:right w:val="none" w:sz="0" w:space="0" w:color="auto"/>
      </w:divBdr>
    </w:div>
    <w:div w:id="178920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dn.org.ua/event/merezha-pravovoho-rozvytku-vpershe-v-ukraini-doslidyla-pravovi-problemy-neformal-no-zayniatykh-pratsivnyki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64eb0317c3c24769"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ldn.org.ua/useful-material/zvit-za-rezul-tatamy-doslidzhennia-vplyv-pandemii-covid-19-na-pravovi-potreby-neformal-no-zayniatykh-osib-v-ukraini/"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ABE972C71C97D4CBF406D0EE961FB3D" ma:contentTypeVersion="20" ma:contentTypeDescription="Создание документа." ma:contentTypeScope="" ma:versionID="99b31996c7a07ee4e977428780575ca0">
  <xsd:schema xmlns:xsd="http://www.w3.org/2001/XMLSchema" xmlns:xs="http://www.w3.org/2001/XMLSchema" xmlns:p="http://schemas.microsoft.com/office/2006/metadata/properties" xmlns:ns1="http://schemas.microsoft.com/sharepoint/v3" xmlns:ns2="c27ea7cb-71f0-4e84-8567-50d9397e8abf" xmlns:ns3="a5815d19-abda-4782-87de-cea06461bcab" xmlns:ns4="7e77c526-8b89-4f7d-9fed-67b20fcd8185" targetNamespace="http://schemas.microsoft.com/office/2006/metadata/properties" ma:root="true" ma:fieldsID="d7d8c781fed331371195e1ae00468380" ns1:_="" ns2:_="" ns3:_="" ns4:_="">
    <xsd:import namespace="http://schemas.microsoft.com/sharepoint/v3"/>
    <xsd:import namespace="c27ea7cb-71f0-4e84-8567-50d9397e8abf"/>
    <xsd:import namespace="a5815d19-abda-4782-87de-cea06461bcab"/>
    <xsd:import namespace="7e77c526-8b89-4f7d-9fed-67b20fcd8185"/>
    <xsd:element name="properties">
      <xsd:complexType>
        <xsd:sequence>
          <xsd:element name="documentManagement">
            <xsd:complexType>
              <xsd:all>
                <xsd:element ref="ns2:SharedWithUsers" minOccurs="0"/>
                <xsd:element ref="ns3:SharedWithDetails" minOccurs="0"/>
                <xsd:element ref="ns4:_x042d__x0441__x043a__x0438__x0437_" minOccurs="0"/>
                <xsd:element ref="ns3:LastSharedByUser" minOccurs="0"/>
                <xsd:element ref="ns3:LastSharedByTime" minOccurs="0"/>
                <xsd:element ref="ns4:Dat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_x0421__x0441__x044b__x043b__x043a__x0430_" minOccurs="0"/>
                <xsd:element ref="ns4:MediaServiceGenerationTime" minOccurs="0"/>
                <xsd:element ref="ns4:MediaServiceEventHashCod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Свойства единой политики соответствия требованиям" ma:hidden="true" ma:internalName="_ip_UnifiedCompliancePolicyProperties">
      <xsd:simpleType>
        <xsd:restriction base="dms:Note"/>
      </xsd:simpleType>
    </xsd:element>
    <xsd:element name="_ip_UnifiedCompliancePolicyUIAction" ma:index="26" nillable="true" ma:displayName="Действие с пользовательским интерфейсом в рамках единой политики соответствия требованиям"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7ea7cb-71f0-4e84-8567-50d9397e8abf"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815d19-abda-4782-87de-cea06461bcab" elementFormDefault="qualified">
    <xsd:import namespace="http://schemas.microsoft.com/office/2006/documentManagement/types"/>
    <xsd:import namespace="http://schemas.microsoft.com/office/infopath/2007/PartnerControls"/>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element name="LastSharedByUser" ma:index="11" nillable="true" ma:displayName="По автору публикации" ma:description="" ma:internalName="LastSharedByUser" ma:readOnly="true">
      <xsd:simpleType>
        <xsd:restriction base="dms:Note">
          <xsd:maxLength value="255"/>
        </xsd:restriction>
      </xsd:simpleType>
    </xsd:element>
    <xsd:element name="LastSharedByTime" ma:index="12" nillable="true" ma:displayName="По дате публикации"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e77c526-8b89-4f7d-9fed-67b20fcd8185" elementFormDefault="qualified">
    <xsd:import namespace="http://schemas.microsoft.com/office/2006/documentManagement/types"/>
    <xsd:import namespace="http://schemas.microsoft.com/office/infopath/2007/PartnerControls"/>
    <xsd:element name="_x042d__x0441__x043a__x0438__x0437_" ma:index="10" nillable="true" ma:displayName="Эскиз" ma:format="Hyperlink" ma:internalName="_x042d__x0441__x043a__x0438__x0437_">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3" nillable="true" ma:displayName="Date" ma:format="DateOnly" ma:internalName="Date">
      <xsd:simpleType>
        <xsd:restriction base="dms:DateTime"/>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_x0421__x0441__x044b__x043b__x043a__x0430_" ma:index="20" nillable="true" ma:displayName="Ссылка" ma:format="Hyperlink" ma:internalName="_x0421__x0441__x044b__x043b__x043a__x0430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7e77c526-8b89-4f7d-9fed-67b20fcd8185" xsi:nil="true"/>
    <_ip_UnifiedCompliancePolicyUIAction xmlns="http://schemas.microsoft.com/sharepoint/v3" xsi:nil="true"/>
    <_ip_UnifiedCompliancePolicyProperties xmlns="http://schemas.microsoft.com/sharepoint/v3" xsi:nil="true"/>
    <_x042d__x0441__x043a__x0438__x0437_ xmlns="7e77c526-8b89-4f7d-9fed-67b20fcd8185">
      <Url xsi:nil="true"/>
      <Description xsi:nil="true"/>
    </_x042d__x0441__x043a__x0438__x0437_>
    <_x0421__x0441__x044b__x043b__x043a__x0430_ xmlns="7e77c526-8b89-4f7d-9fed-67b20fcd8185">
      <Url xsi:nil="true"/>
      <Description xsi:nil="true"/>
    </_x0421__x0441__x044b__x043b__x043a__x0430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47FD4-ABB6-4B64-B62C-614C5836765C}">
  <ds:schemaRefs>
    <ds:schemaRef ds:uri="http://schemas.microsoft.com/sharepoint/v3/contenttype/forms"/>
  </ds:schemaRefs>
</ds:datastoreItem>
</file>

<file path=customXml/itemProps2.xml><?xml version="1.0" encoding="utf-8"?>
<ds:datastoreItem xmlns:ds="http://schemas.openxmlformats.org/officeDocument/2006/customXml" ds:itemID="{F470536E-6783-4991-964B-8B28CB75E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7ea7cb-71f0-4e84-8567-50d9397e8abf"/>
    <ds:schemaRef ds:uri="a5815d19-abda-4782-87de-cea06461bcab"/>
    <ds:schemaRef ds:uri="7e77c526-8b89-4f7d-9fed-67b20fcd8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D55CB-40E5-4CA2-8897-499BFB1DE6D7}">
  <ds:schemaRefs>
    <ds:schemaRef ds:uri="http://schemas.microsoft.com/office/2006/metadata/properties"/>
    <ds:schemaRef ds:uri="http://schemas.microsoft.com/office/infopath/2007/PartnerControls"/>
    <ds:schemaRef ds:uri="7e77c526-8b89-4f7d-9fed-67b20fcd8185"/>
    <ds:schemaRef ds:uri="http://schemas.microsoft.com/sharepoint/v3"/>
  </ds:schemaRefs>
</ds:datastoreItem>
</file>

<file path=customXml/itemProps4.xml><?xml version="1.0" encoding="utf-8"?>
<ds:datastoreItem xmlns:ds="http://schemas.openxmlformats.org/officeDocument/2006/customXml" ds:itemID="{FC93F522-D685-4A55-9EC2-3134AAF17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1022</TotalTime>
  <Pages>7</Pages>
  <Words>2188</Words>
  <Characters>12476</Characters>
  <Application>Microsoft Office Word</Application>
  <DocSecurity>0</DocSecurity>
  <Lines>103</Lines>
  <Paragraphs>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Iryna Bahdasarian</dc:creator>
  <cp:keywords/>
  <dc:description/>
  <cp:lastModifiedBy>Oksana Saenko</cp:lastModifiedBy>
  <cp:revision>11</cp:revision>
  <dcterms:created xsi:type="dcterms:W3CDTF">2021-12-03T09:45:00Z</dcterms:created>
  <dcterms:modified xsi:type="dcterms:W3CDTF">2021-12-13T10:53:00Z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0x010100EABE972C71C97D4CBF406D0EE961FB3D</vt:lpwstr>
  </property>
</Properties>
</file>